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A3" w:rsidRDefault="004A4FA3" w:rsidP="004A4FA3">
      <w:pPr>
        <w:widowControl w:val="0"/>
        <w:tabs>
          <w:tab w:val="left" w:pos="1134"/>
        </w:tabs>
        <w:suppressAutoHyphens/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 wp14:anchorId="7DB66E6D" wp14:editId="5AB74701">
            <wp:extent cx="752475" cy="697076"/>
            <wp:effectExtent l="1905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FA3" w:rsidRPr="001E3308" w:rsidRDefault="004A4FA3" w:rsidP="004A4FA3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4A4FA3" w:rsidRPr="001E3308" w:rsidRDefault="004A4FA3" w:rsidP="004A4FA3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МУНИЦИПАЛЬНОЕ БЮДЖЕТНОЕ  ОБЩЕОБРАЗОВАТЕЛЬНОЕ УЧРЕЖДЕНИЕ</w:t>
      </w:r>
    </w:p>
    <w:p w:rsidR="004A4FA3" w:rsidRPr="001E3308" w:rsidRDefault="004A4FA3" w:rsidP="004A4FA3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tbl>
      <w:tblPr>
        <w:tblpPr w:leftFromText="180" w:rightFromText="180" w:vertAnchor="page" w:horzAnchor="margin" w:tblpY="3505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474"/>
      </w:tblGrid>
      <w:tr w:rsidR="004A4FA3" w:rsidTr="00F66E30">
        <w:trPr>
          <w:trHeight w:val="1416"/>
        </w:trPr>
        <w:tc>
          <w:tcPr>
            <w:tcW w:w="2355" w:type="dxa"/>
          </w:tcPr>
          <w:p w:rsidR="004A4FA3" w:rsidRPr="001E3308" w:rsidRDefault="004A4FA3" w:rsidP="00F66E3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«Рассмотрено»</w:t>
            </w:r>
          </w:p>
          <w:p w:rsidR="004A4FA3" w:rsidRPr="001E3308" w:rsidRDefault="004A4FA3" w:rsidP="00F66E3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на педсовете</w:t>
            </w:r>
          </w:p>
          <w:p w:rsidR="004A4FA3" w:rsidRPr="001E3308" w:rsidRDefault="004A4FA3" w:rsidP="00F66E3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4A4FA3" w:rsidRPr="001E3308" w:rsidRDefault="004A4FA3" w:rsidP="00F66E3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«30» августа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  <w:p w:rsidR="004A4FA3" w:rsidRPr="001E3308" w:rsidRDefault="004A4FA3" w:rsidP="00F66E3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:rsidR="004A4FA3" w:rsidRPr="001E3308" w:rsidRDefault="004A4FA3" w:rsidP="00F66E3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«Согласовано»</w:t>
            </w:r>
          </w:p>
          <w:p w:rsidR="004A4FA3" w:rsidRPr="001E3308" w:rsidRDefault="004A4FA3" w:rsidP="00F66E3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E3308">
              <w:rPr>
                <w:rFonts w:ascii="Times New Roman" w:hAnsi="Times New Roman" w:cs="Times New Roman"/>
              </w:rPr>
              <w:t xml:space="preserve">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1E3308">
              <w:rPr>
                <w:rFonts w:ascii="Times New Roman" w:hAnsi="Times New Roman" w:cs="Times New Roman"/>
              </w:rPr>
              <w:t>ВР</w:t>
            </w:r>
          </w:p>
          <w:p w:rsidR="004A4FA3" w:rsidRPr="001E3308" w:rsidRDefault="004A4FA3" w:rsidP="00F66E3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1E3308">
              <w:rPr>
                <w:rFonts w:ascii="Times New Roman" w:hAnsi="Times New Roman" w:cs="Times New Roman"/>
              </w:rPr>
              <w:t xml:space="preserve">ОУ «СОШ </w:t>
            </w:r>
            <w:r>
              <w:rPr>
                <w:rFonts w:ascii="Times New Roman" w:hAnsi="Times New Roman" w:cs="Times New Roman"/>
              </w:rPr>
              <w:t>№1</w:t>
            </w:r>
            <w:r w:rsidRPr="001E3308">
              <w:rPr>
                <w:rFonts w:ascii="Times New Roman" w:hAnsi="Times New Roman" w:cs="Times New Roman"/>
              </w:rPr>
              <w:t>»:</w:t>
            </w:r>
          </w:p>
          <w:p w:rsidR="004A4FA3" w:rsidRPr="001E3308" w:rsidRDefault="004A4FA3" w:rsidP="00F66E3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  <w:p w:rsidR="004A4FA3" w:rsidRPr="001E3308" w:rsidRDefault="004A4FA3" w:rsidP="00F66E3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«30» августа 2021</w:t>
            </w:r>
            <w:r w:rsidRPr="001E3308">
              <w:rPr>
                <w:rFonts w:ascii="Times New Roman" w:hAnsi="Times New Roman" w:cs="Times New Roman"/>
              </w:rPr>
              <w:t xml:space="preserve">г. </w:t>
            </w:r>
          </w:p>
          <w:p w:rsidR="004A4FA3" w:rsidRPr="001E3308" w:rsidRDefault="004A4FA3" w:rsidP="00F66E3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74" w:type="dxa"/>
          </w:tcPr>
          <w:p w:rsidR="004A4FA3" w:rsidRPr="001E3308" w:rsidRDefault="004A4FA3" w:rsidP="00F66E3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«Утверждено»</w:t>
            </w:r>
          </w:p>
          <w:p w:rsidR="004A4FA3" w:rsidRPr="001E3308" w:rsidRDefault="004A4FA3" w:rsidP="00F66E3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Директор М</w:t>
            </w:r>
            <w:r>
              <w:rPr>
                <w:rFonts w:ascii="Times New Roman" w:hAnsi="Times New Roman" w:cs="Times New Roman"/>
              </w:rPr>
              <w:t>БОУ «СОШ №1</w:t>
            </w:r>
            <w:r w:rsidRPr="001E3308">
              <w:rPr>
                <w:rFonts w:ascii="Times New Roman" w:hAnsi="Times New Roman" w:cs="Times New Roman"/>
              </w:rPr>
              <w:t>»</w:t>
            </w:r>
          </w:p>
          <w:p w:rsidR="004A4FA3" w:rsidRPr="001E3308" w:rsidRDefault="004A4FA3" w:rsidP="00F66E3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Ф.Г. Алиева</w:t>
            </w:r>
          </w:p>
          <w:p w:rsidR="004A4FA3" w:rsidRPr="001E3308" w:rsidRDefault="004A4FA3" w:rsidP="00F66E3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№40</w:t>
            </w:r>
          </w:p>
          <w:p w:rsidR="004A4FA3" w:rsidRPr="001E3308" w:rsidRDefault="004A4FA3" w:rsidP="00F66E3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от «30 »  августа 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4A4FA3" w:rsidRDefault="004A4FA3" w:rsidP="004A4FA3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FA3" w:rsidRPr="00160453" w:rsidRDefault="004A4FA3" w:rsidP="004A4FA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lang w:eastAsia="ru-RU"/>
        </w:rPr>
      </w:pPr>
      <w:r w:rsidRPr="00160453">
        <w:rPr>
          <w:rFonts w:ascii="Bookman Old Style" w:eastAsia="Times New Roman" w:hAnsi="Bookman Old Style" w:cs="Times New Roman"/>
          <w:b/>
          <w:bCs/>
          <w:color w:val="000000"/>
          <w:sz w:val="56"/>
          <w:szCs w:val="56"/>
          <w:lang w:eastAsia="ru-RU"/>
        </w:rPr>
        <w:t>Рабочая программа</w:t>
      </w:r>
    </w:p>
    <w:p w:rsidR="004A4FA3" w:rsidRPr="00160453" w:rsidRDefault="004A4FA3" w:rsidP="004A4FA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48"/>
          <w:szCs w:val="48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44"/>
          <w:szCs w:val="44"/>
          <w:lang w:eastAsia="ru-RU"/>
        </w:rPr>
        <w:t>по внеурочной деятельности</w:t>
      </w:r>
    </w:p>
    <w:p w:rsidR="004A4FA3" w:rsidRPr="00160453" w:rsidRDefault="004A4FA3" w:rsidP="004A4FA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52"/>
          <w:szCs w:val="52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52"/>
          <w:szCs w:val="52"/>
          <w:lang w:eastAsia="ru-RU"/>
        </w:rPr>
        <w:t>«</w:t>
      </w:r>
      <w:r w:rsidRPr="00160453">
        <w:rPr>
          <w:rFonts w:ascii="Bookman Old Style" w:eastAsia="Times New Roman" w:hAnsi="Bookman Old Style" w:cs="Times New Roman"/>
          <w:b/>
          <w:bCs/>
          <w:color w:val="000000"/>
          <w:sz w:val="52"/>
          <w:szCs w:val="52"/>
          <w:lang w:eastAsia="ru-RU"/>
        </w:rPr>
        <w:t>Творческая мастерская</w:t>
      </w:r>
      <w:r>
        <w:rPr>
          <w:rFonts w:ascii="Bookman Old Style" w:eastAsia="Times New Roman" w:hAnsi="Bookman Old Style" w:cs="Times New Roman"/>
          <w:b/>
          <w:bCs/>
          <w:color w:val="000000"/>
          <w:sz w:val="52"/>
          <w:szCs w:val="52"/>
          <w:lang w:eastAsia="ru-RU"/>
        </w:rPr>
        <w:t>»</w:t>
      </w:r>
    </w:p>
    <w:p w:rsidR="004A4FA3" w:rsidRPr="00A3732B" w:rsidRDefault="004A4FA3" w:rsidP="004A4F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21DC2390" wp14:editId="154D12CC">
            <wp:extent cx="5445284" cy="362504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38" cy="362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A3" w:rsidRPr="00160453" w:rsidRDefault="004A4FA3" w:rsidP="004A4FA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44"/>
          <w:szCs w:val="56"/>
          <w:lang w:eastAsia="ru-RU"/>
        </w:rPr>
      </w:pPr>
      <w:r w:rsidRPr="00160453">
        <w:rPr>
          <w:rFonts w:ascii="Bookman Old Style" w:eastAsia="Times New Roman" w:hAnsi="Bookman Old Style" w:cs="Times New Roman"/>
          <w:b/>
          <w:color w:val="000000"/>
          <w:sz w:val="44"/>
          <w:szCs w:val="56"/>
          <w:lang w:eastAsia="ru-RU"/>
        </w:rPr>
        <w:t>5класс</w:t>
      </w:r>
    </w:p>
    <w:p w:rsidR="004A4FA3" w:rsidRPr="00160453" w:rsidRDefault="004A4FA3" w:rsidP="004A4FA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40"/>
          <w:szCs w:val="52"/>
          <w:lang w:eastAsia="ru-RU"/>
        </w:rPr>
      </w:pPr>
      <w:r w:rsidRPr="00160453">
        <w:rPr>
          <w:rFonts w:ascii="Bookman Old Style" w:eastAsia="Times New Roman" w:hAnsi="Bookman Old Style" w:cs="Times New Roman"/>
          <w:b/>
          <w:color w:val="000000"/>
          <w:sz w:val="40"/>
          <w:szCs w:val="52"/>
          <w:lang w:eastAsia="ru-RU"/>
        </w:rPr>
        <w:t>Учитель – Попова Ольга   Валентиновна</w:t>
      </w:r>
    </w:p>
    <w:p w:rsidR="004A4FA3" w:rsidRDefault="004A4FA3" w:rsidP="004A4FA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32"/>
          <w:szCs w:val="32"/>
          <w:lang w:eastAsia="ru-RU"/>
        </w:rPr>
      </w:pPr>
    </w:p>
    <w:p w:rsidR="004A4FA3" w:rsidRPr="00160453" w:rsidRDefault="004A4FA3" w:rsidP="004A4FA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32"/>
          <w:szCs w:val="32"/>
          <w:lang w:eastAsia="ru-RU"/>
        </w:rPr>
      </w:pPr>
      <w:r w:rsidRPr="00160453">
        <w:rPr>
          <w:rFonts w:ascii="Bookman Old Style" w:eastAsia="Times New Roman" w:hAnsi="Bookman Old Style" w:cs="Times New Roman"/>
          <w:b/>
          <w:color w:val="000000"/>
          <w:sz w:val="32"/>
          <w:szCs w:val="32"/>
          <w:lang w:eastAsia="ru-RU"/>
        </w:rPr>
        <w:t>Каспийск</w:t>
      </w:r>
      <w:r>
        <w:rPr>
          <w:rFonts w:ascii="Bookman Old Style" w:eastAsia="Times New Roman" w:hAnsi="Bookman Old Style" w:cs="Times New Roman"/>
          <w:b/>
          <w:color w:val="000000"/>
          <w:sz w:val="32"/>
          <w:szCs w:val="32"/>
          <w:lang w:eastAsia="ru-RU"/>
        </w:rPr>
        <w:t>,</w:t>
      </w:r>
      <w:r w:rsidRPr="00160453">
        <w:rPr>
          <w:rFonts w:ascii="Bookman Old Style" w:eastAsia="Times New Roman" w:hAnsi="Bookman Old Style" w:cs="Times New Roman"/>
          <w:b/>
          <w:color w:val="000000"/>
          <w:sz w:val="32"/>
          <w:szCs w:val="32"/>
          <w:lang w:eastAsia="ru-RU"/>
        </w:rPr>
        <w:t xml:space="preserve"> 2021- 2022</w:t>
      </w:r>
    </w:p>
    <w:p w:rsidR="004A4FA3" w:rsidRPr="00A3732B" w:rsidRDefault="004A4FA3" w:rsidP="004A4F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95C95" w:rsidRPr="00A3732B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595C95" w:rsidRPr="00A3732B" w:rsidRDefault="00595C95" w:rsidP="00595C9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37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</w:t>
      </w:r>
    </w:p>
    <w:p w:rsidR="00595C95" w:rsidRPr="00A3732B" w:rsidRDefault="00595C95" w:rsidP="00595C9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37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                                    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                                    </w:t>
      </w: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современного человека определяют знания и использование новых технологий, активная жизненная позиция, установка на рациональное использование своего времени и проектирование своего будущего, активное финансовое поведение, эффективное социальное сотрудничество, здоровый и безопасный образ жизни.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Школа после уроков – это мир творчества, проявления и раскрытия каждым ребёнком своих интересов, своих увлечений, своего «я». На занятиях внеурочной деятельностью ребёнок делает выбор, свободно проявляет свою волю, раскрывается как личность. Внеурочная деятельность школьников – понятие, объединяющее все виды деятельности школьников, в которых возможно и целесообразно решение задач их воспитания и социализации. Она позволяет в полной мере реализовать требования Федеральных государственных образовательных стандартов общего образования. Главное при этом – осуществить взаимосвязь и преемственность общего и дополнительного образования как механизмов обеспечения полноты и цельности образования.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внеурочной деятельности для 5-х классов «Умелые ручки» будет способствовать: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развитию разносторонней личности ребёнка, воспитанию воли и характера;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самоопределению, самовоспитанию и самоутверждению в жизни;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ознакомлению с новыми технологиями декоративно-прикладного искусства;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обучению практическим навыкам художественно-творческой деятельности, пониманию связи художественно-образных задач с идеей и замыслами, умению выражать свои жизненные представления с учётом возможных художественных средств;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созданию творческой атмосферы в группе учащихся на основе взаимопонимания и сотрудничества для выполнения коллективной работы.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занятиях, создавая красоту своими руками, обучающиеся смогут освоить необходимые технологические и дизайнерские способы деятельности, приобрести трудовые умения и навыки.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 определяется не только требованиями ФГОС ООО.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Программа </w:t>
      </w:r>
      <w:proofErr w:type="gramStart"/>
      <w:r w:rsidRPr="00D51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актуальна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поскольку предполагает формирование ценностных эстетических ориентиров, навыков художественно-эстетической оценки, которые дадут возможность каждому воспитаннику реально открыть для себя волшебный мир декоративно-прикладного искусства, проявлять и реализовывать свои способности в созидательной деятельности творческих проектов во внеурочной деятельности в рамках ФГОС ООО. Программа 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позволяет реализовать актуальные в настоящее время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компетентностный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личностно-ориентированный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подходы.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Новизна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данной программы в том, что программа является комплексной и вариативной, дает возможность каждому ребенку попробовать свои силы в разных видах декоративно-прикладного творчества, выбрать приоритетное направление и максимально реализовывать себя в реализации творческой проектной деятельности во внеурочное время.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принципы реализации программы – доступность, добровольность, субъективность,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личностный подходы,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приемственность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результативность, партнерство, творчество и успех.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Педагогические принципы</w:t>
      </w:r>
    </w:p>
    <w:p w:rsidR="00595C95" w:rsidRPr="00D5161C" w:rsidRDefault="00595C95" w:rsidP="00595C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уважение к ребенку как к активному субъекту воспитания и развития</w:t>
      </w:r>
      <w:r w:rsidRPr="00D51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– главный принцип работы.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учебно-воспитательного процесса учитываются: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комплексное решение задач обучения и воспитания (учебная деятельность и личностное общение на занятиях раскрепощенное, уважительное; поощряется взаимная помощь; разрешается свободное перемещение в кабинете), потребность детей в общении реализуется во внеурочной деятельности, при выполнении коллективной работы и посещении различных мероприятий;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потребности, интересы 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развития коллектива;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развития и самооценка ребенка, его социальный статус.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каждому ребенку применяется индивидуальный подход: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и признание права личности быть не похожей на других;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не личности ребенка, а его деятельности, поступков;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учет индивидуально-психологических особенностей ребенка (тип нервной системы, темперамент, особенности восприятия и памяти, мышление, мотивы, статус в коллективе, активность).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требует дифференцированного обучения. На занятиях предлагаются работы различной степени сложности. Кульминацией деятельности является разработка творческих проектов направленное на развитие и поддержку детских инициатив, приобретение опыта взаимодействия с взрослыми и детьми.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Личностный подход требует от педагога создания на занятиях условий, при которых ученик чувствует себя личностью, ощущает внимание наставника лично к нему.</w:t>
      </w:r>
    </w:p>
    <w:p w:rsidR="00595C95" w:rsidRPr="00D5161C" w:rsidRDefault="00595C95" w:rsidP="00595C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Создание ситуации успеха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ребенка – один из значимых принципов, обеспечивающих условия, способствующие самоопределению, саморазвитию, самореализации, адекватной самооценке личности.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рамках данной программы реализуются следующие </w:t>
      </w: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идеи:</w:t>
      </w:r>
    </w:p>
    <w:p w:rsidR="00595C95" w:rsidRPr="00D5161C" w:rsidRDefault="00595C95" w:rsidP="00595C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ценностных основ личности, которая трактуется как гармония культуры знания, чувств и творческого действия;</w:t>
      </w:r>
    </w:p>
    <w:p w:rsidR="00595C95" w:rsidRPr="00D5161C" w:rsidRDefault="00595C95" w:rsidP="00595C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опора на личностно-ориентированный подход в образовании и игровые технологии;</w:t>
      </w:r>
    </w:p>
    <w:p w:rsidR="00595C95" w:rsidRPr="00D5161C" w:rsidRDefault="00595C95" w:rsidP="00595C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особенностей культуры народа, национального менталитета, а также особенностей местной культуры.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личности обучающихся через творческую деятельность, формирование художественно-творческих способностей детей через обеспечение эмоционально-образного восприятия действительности, развитие эстетических чувств и представлений.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Обучающие:</w:t>
      </w:r>
    </w:p>
    <w:p w:rsidR="00595C95" w:rsidRPr="00D5161C" w:rsidRDefault="00595C95" w:rsidP="00595C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историей и современными направлениями развития декоративно-прикладного творчества.</w:t>
      </w:r>
    </w:p>
    <w:p w:rsidR="00595C95" w:rsidRPr="00D5161C" w:rsidRDefault="00595C95" w:rsidP="00595C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владеть различными техниками работы с материалами, инструментами и приспособлениями, необходимыми в работе.</w:t>
      </w:r>
    </w:p>
    <w:p w:rsidR="00595C95" w:rsidRPr="00D5161C" w:rsidRDefault="00595C95" w:rsidP="00595C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технологиям разных видов мастерства.</w:t>
      </w:r>
    </w:p>
    <w:p w:rsidR="00595C95" w:rsidRPr="00D5161C" w:rsidRDefault="00595C95" w:rsidP="00595C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созданию оригинальных произведений декоративно-прикладного творчества на основе коллективного труда с учётом индивидуальных особенностей членов коллектива.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595C95" w:rsidRPr="00D5161C" w:rsidRDefault="00595C95" w:rsidP="00595C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учащихся к системе культурных ценностей, отражающих богатство общечеловеческой культуры, в том числе и отечественной.</w:t>
      </w:r>
    </w:p>
    <w:p w:rsidR="00595C95" w:rsidRPr="00D5161C" w:rsidRDefault="00595C95" w:rsidP="00595C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к овладению основами нравственного поведения и нормами гуманистической морали (доброты,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воспитанности).</w:t>
      </w:r>
    </w:p>
    <w:p w:rsidR="00595C95" w:rsidRPr="00D5161C" w:rsidRDefault="00595C95" w:rsidP="00595C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внутренней свободы ребёнка, способности к объективной самооценке и самореализации поведения, чувства собственного достоинства, самоуважения.</w:t>
      </w:r>
    </w:p>
    <w:p w:rsidR="00595C95" w:rsidRPr="00D5161C" w:rsidRDefault="00595C95" w:rsidP="00595C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уважительное отношение между членами коллектива в совместной творческой деятельности.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595C95" w:rsidRPr="00D5161C" w:rsidRDefault="00595C95" w:rsidP="00595C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природные задатки, творческий потенциал ребёнка.</w:t>
      </w:r>
    </w:p>
    <w:p w:rsidR="00595C95" w:rsidRPr="00D5161C" w:rsidRDefault="00595C95" w:rsidP="00595C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образное и пространственное мышление, фантазию, наблюдательность, воображение, память, глазомер, совершенствовать моторику рук.</w:t>
      </w:r>
    </w:p>
    <w:p w:rsidR="00595C95" w:rsidRPr="00D5161C" w:rsidRDefault="00595C95" w:rsidP="00595C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положительные эмоции и волевые качества.</w:t>
      </w:r>
    </w:p>
    <w:p w:rsidR="00595C95" w:rsidRPr="00D5161C" w:rsidRDefault="00595C95" w:rsidP="00595C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потребность к творческому труду, стремление преодолевать трудности, добиваться успешного достижения поставленной цели.</w:t>
      </w:r>
    </w:p>
    <w:p w:rsidR="00595C95" w:rsidRPr="00D5161C" w:rsidRDefault="00595C95" w:rsidP="00595C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образное восприятие окружающего пространства и эмоциональную отзывчивость к произведениям искусства.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right="23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 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универсальные учебные действия: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60" w:right="160" w:hanging="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сформированы:  </w:t>
      </w:r>
    </w:p>
    <w:p w:rsidR="00595C95" w:rsidRPr="00D5161C" w:rsidRDefault="00595C95" w:rsidP="00595C9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870" w:right="9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широкая мотивационная основа художественно-творческой деятельности, включающая социальные, учебно-познавательные и внешние мотивы; интерес к новым видам прикладного творчества, к новым способам самовыражения;  </w:t>
      </w:r>
    </w:p>
    <w:p w:rsidR="00595C95" w:rsidRPr="00D5161C" w:rsidRDefault="00595C95" w:rsidP="00595C9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87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устойчивый познавательный интерес к новым способам исследования технологий и материалов;  </w:t>
      </w:r>
    </w:p>
    <w:p w:rsidR="00595C95" w:rsidRPr="00D5161C" w:rsidRDefault="00595C95" w:rsidP="00595C9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87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понимания причин успешности/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неуспешности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творческой деятельности; 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60" w:right="160" w:hanging="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 возможность для формирования:  </w:t>
      </w:r>
    </w:p>
    <w:p w:rsidR="00595C95" w:rsidRPr="00D5161C" w:rsidRDefault="00595C95" w:rsidP="00595C9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18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 позиции обучающегося на уровне понимания необходимости творческой деятельности, как одного из средств самовыражения в социальной жизни;  </w:t>
      </w:r>
    </w:p>
    <w:p w:rsidR="00595C95" w:rsidRPr="00D5161C" w:rsidRDefault="00595C95" w:rsidP="00595C9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18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выраженной познавательной мотивации;  </w:t>
      </w:r>
    </w:p>
    <w:p w:rsidR="00595C95" w:rsidRPr="00D5161C" w:rsidRDefault="00595C95" w:rsidP="00595C9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18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устойчивого интереса к новым способам познания;  </w:t>
      </w:r>
    </w:p>
    <w:p w:rsidR="00595C95" w:rsidRPr="00D5161C" w:rsidRDefault="00595C95" w:rsidP="00595C9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18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адекватного понимания причин успешности или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неуспешности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творческой деятельности; 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firstLine="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универсальные учебные действия: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858" w:right="160" w:hanging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Обучающийся научится:  </w:t>
      </w:r>
    </w:p>
    <w:p w:rsidR="00595C95" w:rsidRPr="00D5161C" w:rsidRDefault="00595C95" w:rsidP="00595C9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 сохранять учебно-творческую задачу;  </w:t>
      </w:r>
    </w:p>
    <w:p w:rsidR="00595C95" w:rsidRPr="00D5161C" w:rsidRDefault="00595C95" w:rsidP="00595C9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выделенные в пособиях этапы работы;  </w:t>
      </w:r>
    </w:p>
    <w:p w:rsidR="00595C95" w:rsidRPr="00D5161C" w:rsidRDefault="00595C95" w:rsidP="00595C9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свои действия;  </w:t>
      </w:r>
    </w:p>
    <w:p w:rsidR="00595C95" w:rsidRPr="00D5161C" w:rsidRDefault="00595C95" w:rsidP="00595C9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итоговый и пошаговый контроль;  </w:t>
      </w:r>
    </w:p>
    <w:p w:rsidR="00595C95" w:rsidRPr="00D5161C" w:rsidRDefault="00595C95" w:rsidP="00595C9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воспринимать оценку учителя;  </w:t>
      </w:r>
    </w:p>
    <w:p w:rsidR="00595C95" w:rsidRPr="00D5161C" w:rsidRDefault="00595C95" w:rsidP="00595C9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способ и результат действия;  </w:t>
      </w:r>
    </w:p>
    <w:p w:rsidR="00595C95" w:rsidRPr="00D5161C" w:rsidRDefault="00595C95" w:rsidP="00595C9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коррективы в действия на основе их оценки и учета сделанных ошибок;  </w:t>
      </w:r>
    </w:p>
    <w:p w:rsidR="00595C95" w:rsidRPr="00D5161C" w:rsidRDefault="00595C95" w:rsidP="00595C9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учебные действия в материале, речи, в уме. 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858" w:right="160" w:hanging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Обучающийся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получит возможность научиться:  </w:t>
      </w:r>
    </w:p>
    <w:p w:rsidR="00595C95" w:rsidRPr="00D5161C" w:rsidRDefault="00595C95" w:rsidP="00595C9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познавательную инициативу;  </w:t>
      </w:r>
    </w:p>
    <w:p w:rsidR="00595C95" w:rsidRPr="00D5161C" w:rsidRDefault="00595C95" w:rsidP="00595C9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учитывать выделенные учителем ориентиры действия в незнакомом материале;  </w:t>
      </w:r>
    </w:p>
    <w:p w:rsidR="00595C95" w:rsidRPr="00D5161C" w:rsidRDefault="00595C95" w:rsidP="00595C9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преобразовывать практическую задачу в познавательную, самостоятельно находить варианты решения творческой задачи.  </w:t>
      </w:r>
      <w:proofErr w:type="gramEnd"/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универсальные учебные действия: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Учащиеся смогут:  </w:t>
      </w:r>
    </w:p>
    <w:p w:rsidR="00595C95" w:rsidRPr="00D5161C" w:rsidRDefault="00595C95" w:rsidP="00595C9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существование различных точек зрения и различных вариантов выполнения поставленной творческой задачи;  </w:t>
      </w:r>
    </w:p>
    <w:p w:rsidR="00595C95" w:rsidRPr="00D5161C" w:rsidRDefault="00595C95" w:rsidP="00595C9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разные мнения, стремиться к координации при выполнении коллективных работ;  </w:t>
      </w:r>
    </w:p>
    <w:p w:rsidR="00595C95" w:rsidRPr="00D5161C" w:rsidRDefault="00595C95" w:rsidP="00595C9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собственное мнение и позицию;  </w:t>
      </w:r>
    </w:p>
    <w:p w:rsidR="00595C95" w:rsidRPr="00D5161C" w:rsidRDefault="00595C95" w:rsidP="00595C9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договариваться, приходить к общему решению;  </w:t>
      </w:r>
    </w:p>
    <w:p w:rsidR="00595C95" w:rsidRPr="00D5161C" w:rsidRDefault="00595C95" w:rsidP="00595C9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корректность в высказываниях;  </w:t>
      </w:r>
    </w:p>
    <w:p w:rsidR="00595C95" w:rsidRPr="00D5161C" w:rsidRDefault="00595C95" w:rsidP="00595C9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 по существу;  </w:t>
      </w:r>
    </w:p>
    <w:p w:rsidR="00595C95" w:rsidRPr="00D5161C" w:rsidRDefault="00595C95" w:rsidP="00595C9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речь для регуляции своего действия;  </w:t>
      </w:r>
    </w:p>
    <w:p w:rsidR="00595C95" w:rsidRPr="00D5161C" w:rsidRDefault="00595C95" w:rsidP="00595C9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действия партнера;  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Обучающийся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получит возможность научиться:</w:t>
      </w:r>
    </w:p>
    <w:p w:rsidR="00595C95" w:rsidRPr="00D5161C" w:rsidRDefault="00595C95" w:rsidP="00595C9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разные мнения и обосновывать свою позицию;  </w:t>
      </w:r>
    </w:p>
    <w:p w:rsidR="00595C95" w:rsidRPr="00D5161C" w:rsidRDefault="00595C95" w:rsidP="00595C9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целей коммуникации достаточно полно и точно передавать партнеру необходимую информацию как ориентир для построения действия;  </w:t>
      </w:r>
    </w:p>
    <w:p w:rsidR="00595C95" w:rsidRPr="00D5161C" w:rsidRDefault="00595C95" w:rsidP="00595C9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монологической и диалогической формой речи;  </w:t>
      </w:r>
    </w:p>
    <w:p w:rsidR="00595C95" w:rsidRPr="00D5161C" w:rsidRDefault="00595C95" w:rsidP="00595C9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21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взаимный контроль и оказывать партнерам в сотрудничестве необходимую взаимопомощь; 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498" w:right="160" w:hanging="34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универсальные учебные действия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Обучающийся научится:  </w:t>
      </w:r>
    </w:p>
    <w:p w:rsidR="00595C95" w:rsidRPr="00D5161C" w:rsidRDefault="00595C95" w:rsidP="00595C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поиск нужной информации для выполнения художественно-творческой задачи с использованием учебной и дополнительной литературы;  </w:t>
      </w:r>
    </w:p>
    <w:p w:rsidR="00595C95" w:rsidRPr="00D5161C" w:rsidRDefault="00595C95" w:rsidP="00595C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знаки, символы, модели, схемы для решения познавательных и творческих задач и представления их результатов;  </w:t>
      </w:r>
    </w:p>
    <w:p w:rsidR="00595C95" w:rsidRPr="00D5161C" w:rsidRDefault="00595C95" w:rsidP="00595C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объекты, выделять главное;  </w:t>
      </w:r>
    </w:p>
    <w:p w:rsidR="00595C95" w:rsidRPr="00D5161C" w:rsidRDefault="00595C95" w:rsidP="00595C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синтез (целое из частей);  </w:t>
      </w:r>
    </w:p>
    <w:p w:rsidR="00595C95" w:rsidRPr="00D5161C" w:rsidRDefault="00595C95" w:rsidP="00595C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сравнение, классификацию по разным критериям;  </w:t>
      </w:r>
    </w:p>
    <w:p w:rsidR="00595C95" w:rsidRPr="00D5161C" w:rsidRDefault="00595C95" w:rsidP="00595C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причинно-следственные связи;  </w:t>
      </w:r>
    </w:p>
    <w:p w:rsidR="00595C95" w:rsidRPr="00D5161C" w:rsidRDefault="00595C95" w:rsidP="00595C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(выделять класс объектов по к/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признаку);  </w:t>
      </w:r>
    </w:p>
    <w:p w:rsidR="00595C95" w:rsidRPr="00D5161C" w:rsidRDefault="00595C95" w:rsidP="00595C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подводить под понятие;  </w:t>
      </w:r>
    </w:p>
    <w:p w:rsidR="00595C95" w:rsidRPr="00D5161C" w:rsidRDefault="00595C95" w:rsidP="00595C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аналогии;  </w:t>
      </w:r>
    </w:p>
    <w:p w:rsidR="00595C95" w:rsidRPr="00D5161C" w:rsidRDefault="00595C95" w:rsidP="00595C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218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наблюдения и эксперименты, высказывать суждения, делать умозаключения и выводы. 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Обучающийся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получит возможность научиться:  </w:t>
      </w:r>
    </w:p>
    <w:p w:rsidR="00595C95" w:rsidRPr="00D5161C" w:rsidRDefault="00595C95" w:rsidP="00595C9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218" w:right="18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осуществлять расширенный поиск информации в соответствии с исследовательской задачей с использованием ресурсов сети Интернет;  </w:t>
      </w:r>
    </w:p>
    <w:p w:rsidR="00595C95" w:rsidRPr="00D5161C" w:rsidRDefault="00595C95" w:rsidP="00595C9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218" w:right="65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и произвольно строить сообщения в устной и письменной форме; использованию методов и приёмов художественно-творческой деятельности в основном учебном процессе и повседневной жизни.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кружка (68 часов)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" w:eastAsia="Times New Roman" w:hAnsi="Times" w:cs="Calibri"/>
          <w:color w:val="000000"/>
          <w:sz w:val="28"/>
          <w:szCs w:val="28"/>
          <w:lang w:eastAsia="ru-RU"/>
        </w:rPr>
        <w:t>Содержание данной программы направлено на выполнение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Обучение планируется дифференцированно с обязательным учётом состояния здоровья учащихся.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текстильных и природных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 художественных изделий.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 (1ч).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в кружке. Материалы, инструменты. Техника безопасности в работе. Декоративно-прикладное искусство в современном мире. Требования к художественному оформлению изделий.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Работа с природным материалом «Лесное царство»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(7 часов).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right="188" w:firstLine="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Закрепление знаний учащихся о природных материалах. Овладение трудовыми умениями по обработке природных материалов: приемы заготовки и хранения природных материалов; приемы изготовления изделий с помощью скручивания, связывания, сгибания, нанизывания, наклеивания, склеивания, скрепления на пластилине; практическая работа по технологической карте; коллективная оценка результатов работы.   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right="188" w:firstLine="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работа: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из листьев, изготовление игрушек из шишек, поделки из веток и соломы.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right="188" w:firstLine="4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Поделки из бросовых материалов. «Чудесные превращения»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right="188" w:firstLine="4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(8 часов)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Изделия из бутылок.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со способами утилизации пластиковых бутылок. Идеи изделий из пластиковых бутылок. Изготовление кормушек из пластиковых бутылок. Презентация идей изделий из пластиковых бутылок.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работа: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изготовление кормушек из пластиковых бутылок.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Изделия из пакетов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Знакомство со способами утилизации пакетов. Идеи изделий из пакетов. Техника вязания крючком. Изготовление одежды из пакетов. Плетение обуви из пакетов. Презентация идей изделий из пакетов. </w:t>
      </w: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работа: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плетение ковриков из пакетов.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Изделия из коробок</w:t>
      </w: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со способами утилизации коробок. Идеи изделий из коробок. Презентация идей изделий из коробок.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работа: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изготовление мебели из коробок.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right="188" w:firstLine="4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Лепка из соленого теста. «</w:t>
      </w:r>
      <w:proofErr w:type="spellStart"/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Мукосолье</w:t>
      </w:r>
      <w:proofErr w:type="spellEnd"/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right="188" w:firstLine="4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(8 часов)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истории соленого теста. Закрепление знаний о составе теста. Инструменты   и приспособления. Технология изготовления (лепка, сушка, покраска).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лепки: скатывание в шар, в цилиндр; вдавливание; раскатывание; вырезание по шаблону и др.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Стилизация форм. Создание эскизов.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Беседа: «Искусство барельефа» (особенности композиции, техники изображения, разнообразие технических приемов).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right="188" w:firstLine="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лепка животных, цветов, домовенка. Создание композиций.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right="188" w:firstLine="4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5. Лепка из полимерной глины. «Калейдоскоп цветов»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right="188" w:firstLine="4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(7 часов)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полимерной глиной, ее свойствами, приемами работы. Повторение приемов лепки.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изготовление украшений, поделок.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6. Поделки к Новому году. «Предновогодние хлопоты»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(5 часов)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Изготовление поделок и украшений к новому году.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7. Точечная роспись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(5часов)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История, материалы и инструменты, особенности росписи.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Растительный орнамент (травка, под листик, под фон).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Упражнения: 1) повторение главных отличительных элементов росписи «травки»: травинки большие и маленькие, стебель; 2) вариации главных элементов травки.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Роспись на камне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8. Техника папье-маше.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(4 часа)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Напомнить приемы выполнения.  Использование инструментов и приспособлений.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Обклейка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кусочками тонкой бумаги готовой формы – шара, тарелки.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Беседа: «Посуда в твоем доме».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Изготовление шара и тарелки.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9. Аппликация из ткани (лоскутная техника)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(8 часов)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историей производства ткани, видами (сырьё, применение). Свойства тканей и их применение при изготовлении аппликации.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Упражнение: Подбор ткани по фактуре, цвету, рисунку. Роль декоративного искусства в жизни человека.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изготовление игольницы, сумки.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Раздел 10. Работа с гофрированной бумагой и картоном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(5 часов)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right="152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Открытие новых свойств бумаги как художественного материала: гофрирование, плетение. Беседа «О чем рассказывают нам гербы и эмблемы». Геральдика. Знакомство с государственной символикой.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«Семейный герб».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11. Итоговое занятие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(1 час)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работ учащихся. Организация выставки.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окончанию учебного года обучающиеся должны овладеть умениями: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личностными: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C95" w:rsidRPr="00D5161C" w:rsidRDefault="00595C95" w:rsidP="00595C95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жизненные ситуации с точки зрения собственных ощущений, оценивать конкретные поступки как хорошие или плохие;</w:t>
      </w:r>
    </w:p>
    <w:p w:rsidR="00595C95" w:rsidRPr="00D5161C" w:rsidRDefault="00595C95" w:rsidP="00595C95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объяснять свои чувства и ощущения от изучаемых изделий ДПТ;</w:t>
      </w:r>
    </w:p>
    <w:p w:rsidR="00595C95" w:rsidRPr="00D5161C" w:rsidRDefault="00595C95" w:rsidP="00595C95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определять и объяснять общие для всех людей самые простые правила поведения, свои чувства и ощущения 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увиденного, уметь рассуждать;</w:t>
      </w:r>
    </w:p>
    <w:p w:rsidR="00595C95" w:rsidRPr="00D5161C" w:rsidRDefault="00595C95" w:rsidP="00595C95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правильный выбор при совершении какого-либо поступка.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C95" w:rsidRPr="00D5161C" w:rsidRDefault="00595C95" w:rsidP="00595C9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1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цель работы на занятии с помощью учителя;</w:t>
      </w:r>
    </w:p>
    <w:p w:rsidR="00595C95" w:rsidRPr="00D5161C" w:rsidRDefault="00595C95" w:rsidP="00595C9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1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проговаривать последовательность действий;</w:t>
      </w:r>
    </w:p>
    <w:p w:rsidR="00595C95" w:rsidRPr="00D5161C" w:rsidRDefault="00595C95" w:rsidP="00595C9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1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выбор материалов и инструментов для работы с помощью учителя;</w:t>
      </w:r>
    </w:p>
    <w:p w:rsidR="00595C95" w:rsidRPr="00D5161C" w:rsidRDefault="00595C95" w:rsidP="00595C9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   рабочее   место   и   выполнять   практическую   работу   по образцам;</w:t>
      </w:r>
    </w:p>
    <w:p w:rsidR="00595C95" w:rsidRPr="00D5161C" w:rsidRDefault="00595C95" w:rsidP="00595C9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шаблона выполнять контроль точности разметки деталей;</w:t>
      </w:r>
    </w:p>
    <w:p w:rsidR="00595C95" w:rsidRPr="00D5161C" w:rsidRDefault="00595C95" w:rsidP="00595C9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отличать новое от уже известного с помощью учителя;</w:t>
      </w:r>
    </w:p>
    <w:p w:rsidR="00595C95" w:rsidRPr="00D5161C" w:rsidRDefault="00595C95" w:rsidP="00595C9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добывать новые знания из различных источников;</w:t>
      </w:r>
    </w:p>
    <w:p w:rsidR="00595C95" w:rsidRPr="00D5161C" w:rsidRDefault="00595C95" w:rsidP="00595C9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выводы в результате работы;</w:t>
      </w:r>
    </w:p>
    <w:p w:rsidR="00595C95" w:rsidRPr="00D5161C" w:rsidRDefault="00595C95" w:rsidP="00595C9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и группировать предметы и образы;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предметными: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C95" w:rsidRPr="00D5161C" w:rsidRDefault="00595C95" w:rsidP="00595C9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виды материалов, их свойства и названия;</w:t>
      </w:r>
    </w:p>
    <w:p w:rsidR="00595C95" w:rsidRPr="00D5161C" w:rsidRDefault="00595C95" w:rsidP="00595C9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названия и назначения ручных инструментов и приспособлений, правила работы ими;</w:t>
      </w:r>
    </w:p>
    <w:p w:rsidR="00595C95" w:rsidRPr="00D5161C" w:rsidRDefault="00595C95" w:rsidP="00595C9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50" w:right="1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технологическую      последовательность     изготовления     несложных изделий.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510" w:right="160" w:hanging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текущего контроля: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858" w:right="160" w:hanging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-участие в конкурсных мероприятиях разного уровня;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858" w:right="160" w:hanging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-наблюдение учителя за работой учащегося;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858" w:right="160" w:hanging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-беседа с учащимся. 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510" w:right="160" w:hanging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итогового контроля: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858" w:right="160" w:hanging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-выставки работ по результатам усвоения темы;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858" w:right="160" w:hanging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161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и проведение итоговой выставки.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498" w:hanging="34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 программы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и техническое оснащение занятий.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часть дидактического материала изготавливается самим педагогом: индивидуальные комплекты дидактического материала для каждого ученика (трафареты, шаблоны и пр.);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программы необходимо следующее </w:t>
      </w: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5C95" w:rsidRPr="00D5161C" w:rsidRDefault="00595C95" w:rsidP="00595C9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93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</w:p>
    <w:p w:rsidR="00595C95" w:rsidRPr="00D5161C" w:rsidRDefault="00595C95" w:rsidP="00595C9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93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медиапроектор</w:t>
      </w:r>
      <w:proofErr w:type="spellEnd"/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Инструменты и приспособления:</w:t>
      </w:r>
    </w:p>
    <w:p w:rsidR="00595C95" w:rsidRPr="00D5161C" w:rsidRDefault="00595C95" w:rsidP="00595C9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карандаш</w:t>
      </w:r>
    </w:p>
    <w:p w:rsidR="00595C95" w:rsidRPr="00D5161C" w:rsidRDefault="00595C95" w:rsidP="00595C9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линейка</w:t>
      </w:r>
    </w:p>
    <w:p w:rsidR="00595C95" w:rsidRPr="00D5161C" w:rsidRDefault="00595C95" w:rsidP="00595C9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ножницы канцелярские с закругленными концами</w:t>
      </w:r>
    </w:p>
    <w:p w:rsidR="00595C95" w:rsidRPr="00D5161C" w:rsidRDefault="00595C95" w:rsidP="00595C9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кисточка для клея и красок</w:t>
      </w:r>
    </w:p>
    <w:p w:rsidR="00595C95" w:rsidRPr="00D5161C" w:rsidRDefault="00595C95" w:rsidP="00595C9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иголки швейные</w:t>
      </w:r>
    </w:p>
    <w:p w:rsidR="00595C95" w:rsidRPr="00D5161C" w:rsidRDefault="00595C95" w:rsidP="00595C9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доски для работы с пластилином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соленое тесто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полимерная глина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цветная для аппликаций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двухсторонняя цветная бумага для оригами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 белый и цветной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ткань: ситец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природный материал (шишки, каштаны, листья и т.д.)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гофрированная бумага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 (разных цветов)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бросовый материал (спичечные коробки, крышки и т.д.)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нитки швейные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 ПВА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ватные диски</w:t>
      </w:r>
    </w:p>
    <w:p w:rsidR="00595C95" w:rsidRPr="00D5161C" w:rsidRDefault="00595C95" w:rsidP="00595C9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бисер, бусины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перед началом занятий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Приготовить необходимые материалы и инструменты.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Внимательно выслушать инструктаж по ТБ при выполнении работы.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Входить в кабинет спокойно, не торопясь.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95C95" w:rsidRPr="00D5161C" w:rsidRDefault="00595C95" w:rsidP="00595C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Требования безопасности во время занятий</w:t>
      </w: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Выполнять все действия только по указанию учителя.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Ножницы передавать друг другу острым концом вниз.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При резании бумаги, ткани не направлять ножницы к себе или товарищу.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Не делать резких движений во время работы.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Соблюдать порядок на рабочем месте и дисциплину.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При работе швейной иглой одеть напёрсток.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Осторожно пользоваться конторским клеем.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Не покидать рабочее место без разрешения учителя.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right="-41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" w:eastAsia="Times New Roman" w:hAnsi="Times" w:cs="Calibri"/>
          <w:b/>
          <w:bCs/>
          <w:color w:val="000000"/>
          <w:sz w:val="28"/>
          <w:szCs w:val="28"/>
          <w:lang w:eastAsia="ru-RU"/>
        </w:rPr>
        <w:t>Т/Б при работе с ножницами, иголкой:</w:t>
      </w:r>
    </w:p>
    <w:p w:rsidR="00595C95" w:rsidRPr="00D5161C" w:rsidRDefault="00595C95" w:rsidP="00595C9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" w:eastAsia="Times New Roman" w:hAnsi="Times" w:cs="Calibri"/>
          <w:color w:val="000000"/>
          <w:sz w:val="28"/>
          <w:szCs w:val="28"/>
          <w:lang w:eastAsia="ru-RU"/>
        </w:rPr>
        <w:t>Ножницы во время работы класть справа, кольцами к себе, чтобы не уколоться об их острые концы. Лезвия ножниц в нерабочем состоянии должны быть сомкнутыми.</w:t>
      </w:r>
    </w:p>
    <w:p w:rsidR="00595C95" w:rsidRPr="00D5161C" w:rsidRDefault="00595C95" w:rsidP="00595C9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" w:eastAsia="Times New Roman" w:hAnsi="Times" w:cs="Calibri"/>
          <w:color w:val="000000"/>
          <w:sz w:val="28"/>
          <w:szCs w:val="28"/>
          <w:lang w:eastAsia="ru-RU"/>
        </w:rPr>
        <w:t>Следить, чтобы ножницы не падали на пол, так как при падении они могут поранить тебя и твоего товарища.</w:t>
      </w:r>
    </w:p>
    <w:p w:rsidR="00595C95" w:rsidRPr="00D5161C" w:rsidRDefault="00595C95" w:rsidP="00595C9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" w:eastAsia="Times New Roman" w:hAnsi="Times" w:cs="Calibri"/>
          <w:color w:val="000000"/>
          <w:sz w:val="28"/>
          <w:szCs w:val="28"/>
          <w:lang w:eastAsia="ru-RU"/>
        </w:rPr>
        <w:t>Передавать ножницы кольцами вперед с сомкнутыми лезвиями.</w:t>
      </w:r>
    </w:p>
    <w:p w:rsidR="00595C95" w:rsidRPr="00D5161C" w:rsidRDefault="00595C95" w:rsidP="00595C9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" w:eastAsia="Times New Roman" w:hAnsi="Times" w:cs="Calibri"/>
          <w:color w:val="000000"/>
          <w:sz w:val="28"/>
          <w:szCs w:val="28"/>
          <w:lang w:eastAsia="ru-RU"/>
        </w:rPr>
        <w:t>Шить с наперстком, чтобы избежать прокола пальца.</w:t>
      </w:r>
    </w:p>
    <w:p w:rsidR="00595C95" w:rsidRPr="00D5161C" w:rsidRDefault="00595C95" w:rsidP="00595C9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" w:eastAsia="Times New Roman" w:hAnsi="Times" w:cs="Calibri"/>
          <w:color w:val="000000"/>
          <w:sz w:val="28"/>
          <w:szCs w:val="28"/>
          <w:lang w:eastAsia="ru-RU"/>
        </w:rPr>
        <w:t>При шитье не пользоваться ржавой иглой. Так как она плохо прокалывает ткань, легко может сломаться и поранить палец.</w:t>
      </w:r>
    </w:p>
    <w:p w:rsidR="00595C95" w:rsidRPr="00D5161C" w:rsidRDefault="00595C95" w:rsidP="00595C9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" w:eastAsia="Times New Roman" w:hAnsi="Times" w:cs="Calibri"/>
          <w:color w:val="000000"/>
          <w:sz w:val="28"/>
          <w:szCs w:val="28"/>
          <w:lang w:eastAsia="ru-RU"/>
        </w:rPr>
        <w:t>Во время работы нельзя вкалывать иголки в одежду, в стол или случайные предметы. Их надо вкалывать в специальную подушечку.</w:t>
      </w:r>
    </w:p>
    <w:p w:rsidR="00595C95" w:rsidRPr="00D5161C" w:rsidRDefault="00595C95" w:rsidP="00595C9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" w:eastAsia="Times New Roman" w:hAnsi="Times" w:cs="Calibri"/>
          <w:color w:val="000000"/>
          <w:sz w:val="28"/>
          <w:szCs w:val="28"/>
          <w:lang w:eastAsia="ru-RU"/>
        </w:rPr>
        <w:t>Нельзя перекусывать нитку зубами, так как можно поранить губы.</w:t>
      </w:r>
    </w:p>
    <w:p w:rsidR="00595C95" w:rsidRPr="00D5161C" w:rsidRDefault="00595C95" w:rsidP="00595C9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" w:eastAsia="Times New Roman" w:hAnsi="Times" w:cs="Calibri"/>
          <w:color w:val="000000"/>
          <w:sz w:val="28"/>
          <w:szCs w:val="28"/>
          <w:lang w:eastAsia="ru-RU"/>
        </w:rPr>
        <w:t>Иголки необходимо хранить в игольнице или специальной подушечке, а булавки в коробочке с крышечкой.</w:t>
      </w:r>
    </w:p>
    <w:p w:rsidR="00595C95" w:rsidRPr="00D5161C" w:rsidRDefault="00595C95" w:rsidP="00595C9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" w:eastAsia="Times New Roman" w:hAnsi="Times" w:cs="Calibri"/>
          <w:color w:val="000000"/>
          <w:sz w:val="28"/>
          <w:szCs w:val="28"/>
          <w:lang w:eastAsia="ru-RU"/>
        </w:rPr>
        <w:t>Сломанную иглу следует отдать руководителю.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Pr="00D5161C" w:rsidRDefault="00595C95" w:rsidP="00595C95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Учебно-тематический план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внеурочной деятельности творческой мастерской </w:t>
      </w:r>
      <w:r w:rsidRPr="00D516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«Умелые ручки»                     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D516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5-е классы (2 часа в неделю) - 68 часов.</w:t>
      </w:r>
    </w:p>
    <w:p w:rsidR="00595C95" w:rsidRPr="00D5161C" w:rsidRDefault="00595C95" w:rsidP="00595C95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95C95" w:rsidRPr="00D5161C" w:rsidRDefault="00595C95" w:rsidP="00595C95">
      <w:pPr>
        <w:pStyle w:val="a3"/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Pr="00D5161C" w:rsidRDefault="00595C95" w:rsidP="00595C95">
      <w:pPr>
        <w:shd w:val="clear" w:color="auto" w:fill="FFFFFF"/>
        <w:spacing w:after="0" w:line="240" w:lineRule="auto"/>
        <w:ind w:left="146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Default="00595C95" w:rsidP="00595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95" w:rsidRPr="00D5161C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 w:rsidRPr="00D5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Список литературы для учителя: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C95" w:rsidRPr="00D5161C" w:rsidRDefault="00595C95" w:rsidP="00595C9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884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ценностных ориентиров содержания предмета «Технология» [Текст]//Образовательная система «Школа 2100». Примерная основная образовательная программа. В 2-х книгах. Книга 2. Дошкольное образование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П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науч. Ред.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Д.И.Фельдштейна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.- 2011..</w:t>
      </w:r>
    </w:p>
    <w:p w:rsidR="00595C95" w:rsidRPr="00D5161C" w:rsidRDefault="00595C95" w:rsidP="00595C9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884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Горский В.А. Примерные программы внеурочной деятельности [Текст] // Примерные программы внеурочной деятельности. Начальное и основное образование / В.А. Горский, А.А.Тимофеев, Д.В.Смирной и др.; под ред. В.А.Горского. - М.: Просвещение, 2010.  -(Стандарты второго поколения).</w:t>
      </w:r>
    </w:p>
    <w:p w:rsidR="00595C95" w:rsidRPr="00D5161C" w:rsidRDefault="00595C95" w:rsidP="00595C9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884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Самородский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П.С. Подготовка учителя технологии // Дидактические основы специальной подготовки учителя технологии и предпринимательства /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П.С.Самородский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Б.: Издательство БГПУ,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874" w:right="160" w:hanging="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2000.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874" w:right="160" w:hanging="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А.А.Гринева / 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Ред.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Чураковой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М.: Академкнига / Учебник.2009.80с: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ил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  <w:proofErr w:type="gramEnd"/>
    </w:p>
    <w:p w:rsidR="00595C95" w:rsidRPr="00D5161C" w:rsidRDefault="00595C95" w:rsidP="00595C9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884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Гринева А.А. и др. Азбука мастерства [Текст]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: Учебник / А.А.Гринева, Т.М.Рогозина, И.Л.Голованова. - Изд. 3,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</w:t>
      </w:r>
    </w:p>
    <w:p w:rsidR="00595C95" w:rsidRPr="00D5161C" w:rsidRDefault="00595C95" w:rsidP="00595C95">
      <w:pPr>
        <w:shd w:val="clear" w:color="auto" w:fill="FFFFFF"/>
        <w:spacing w:after="0" w:line="240" w:lineRule="auto"/>
        <w:ind w:left="874" w:right="160" w:hanging="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Академкнига/Учебник, 2006;</w:t>
      </w:r>
    </w:p>
    <w:p w:rsidR="00595C95" w:rsidRPr="00D5161C" w:rsidRDefault="00595C95" w:rsidP="00595C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884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Рогозина Т.М. и др. Технология [Текст]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/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Т.М.Рогозина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А.А.Гринева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И.Б.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Мылова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Изд. 2,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Академкнига / Учебник.2007: ил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  <w:proofErr w:type="gramEnd"/>
    </w:p>
    <w:p w:rsidR="00595C95" w:rsidRPr="00D5161C" w:rsidRDefault="00595C95" w:rsidP="00595C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884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Рогозина Т.М. и др. Технология [Текст]: Учебник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/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Т.М.Рогозина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А.А.Гринева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И.Б.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Мылова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Изд. 2,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Академкнига / Учебник.2008.-112с: ил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  <w:proofErr w:type="gramEnd"/>
    </w:p>
    <w:p w:rsidR="00595C95" w:rsidRPr="00D5161C" w:rsidRDefault="00595C95" w:rsidP="00595C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884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Нагибина М.И. Поделки [Текст] // М.И. Нагибина Из простой бумаги мастерим как маги.- Я.: Академия развития, 2001. ил</w:t>
      </w:r>
      <w:proofErr w:type="gram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  <w:proofErr w:type="gramEnd"/>
    </w:p>
    <w:p w:rsidR="00595C95" w:rsidRPr="00D5161C" w:rsidRDefault="00595C95" w:rsidP="00595C95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right="18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Щеблыкин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И.К. Поделки [Текст] // И.К.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Щеблыкин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В.И. </w:t>
      </w:r>
      <w:proofErr w:type="spellStart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Романина</w:t>
      </w:r>
      <w:proofErr w:type="spellEnd"/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Электронные        ресурсы.        Работа        с        тканью.       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millionpodarkov.ru./podelki/podelki-na-urokah-truda-vnachalnoj-shkole-dekorativnye-frukty.htm;</w:t>
      </w:r>
    </w:p>
    <w:p w:rsidR="00595C95" w:rsidRPr="00D5161C" w:rsidRDefault="00595C95" w:rsidP="00595C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14" w:right="18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        ресурсы.         Уроки         труда         в         начальных         классах. 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http://parohod/</w:t>
      </w:r>
      <w:r w:rsidRPr="00D5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kd/trud/page/8/;</w:t>
      </w:r>
    </w:p>
    <w:p w:rsidR="00595C95" w:rsidRPr="00D5161C" w:rsidRDefault="00595C95" w:rsidP="00595C95">
      <w:pPr>
        <w:pStyle w:val="a3"/>
        <w:shd w:val="clear" w:color="auto" w:fill="FFFFFF"/>
        <w:spacing w:before="100" w:beforeAutospacing="1" w:after="100" w:afterAutospacing="1" w:line="240" w:lineRule="auto"/>
        <w:ind w:right="18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95C95" w:rsidRDefault="00595C95" w:rsidP="00595C9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95C95" w:rsidRPr="00C618A3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1" w:name="_Hlk88072793"/>
    </w:p>
    <w:bookmarkEnd w:id="1"/>
    <w:p w:rsidR="00595C95" w:rsidRDefault="00595C95" w:rsidP="00595C95">
      <w:pPr>
        <w:ind w:left="360"/>
      </w:pPr>
    </w:p>
    <w:p w:rsidR="00595C95" w:rsidRPr="00D5161C" w:rsidRDefault="00595C95" w:rsidP="00595C95">
      <w:pPr>
        <w:shd w:val="clear" w:color="auto" w:fill="FFFFFF"/>
        <w:spacing w:before="100" w:beforeAutospacing="1" w:after="100" w:afterAutospacing="1" w:line="240" w:lineRule="auto"/>
        <w:ind w:left="884" w:right="1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1132"/>
        <w:tblW w:w="164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1187"/>
        <w:gridCol w:w="3237"/>
        <w:gridCol w:w="4711"/>
        <w:gridCol w:w="1724"/>
        <w:gridCol w:w="2010"/>
        <w:gridCol w:w="2951"/>
      </w:tblGrid>
      <w:tr w:rsidR="00595C95" w:rsidRPr="00A3732B" w:rsidTr="00A66424">
        <w:trPr>
          <w:trHeight w:val="1180"/>
        </w:trPr>
        <w:tc>
          <w:tcPr>
            <w:tcW w:w="17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</w:tcPr>
          <w:p w:rsidR="00595C95" w:rsidRPr="00A3732B" w:rsidRDefault="00595C95" w:rsidP="00A66424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51" w:type="dxa"/>
          </w:tcPr>
          <w:p w:rsidR="00595C95" w:rsidRPr="00A3732B" w:rsidRDefault="00595C95" w:rsidP="00A664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1100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</w:tcPr>
          <w:p w:rsidR="00595C95" w:rsidRPr="00A3732B" w:rsidRDefault="00595C95" w:rsidP="00A66424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</w:tcPr>
          <w:p w:rsidR="00595C95" w:rsidRPr="00A3732B" w:rsidRDefault="00595C95" w:rsidP="00A66424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</w:tcPr>
          <w:p w:rsidR="00595C95" w:rsidRPr="00A3732B" w:rsidRDefault="00595C95" w:rsidP="00A66424">
            <w:pPr>
              <w:spacing w:after="0" w:line="240" w:lineRule="auto"/>
              <w:ind w:right="4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1100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  <w:p w:rsidR="00595C95" w:rsidRPr="00A3732B" w:rsidRDefault="00595C95" w:rsidP="00A66424">
            <w:pPr>
              <w:spacing w:after="0" w:line="240" w:lineRule="auto"/>
              <w:ind w:right="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 час)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45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знакомство с расписанием работы кружка. Техника безопасности при работе с ножницами, клеем.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280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"Лесное царство"</w:t>
            </w:r>
          </w:p>
          <w:p w:rsidR="00595C95" w:rsidRPr="00A3732B" w:rsidRDefault="00595C95" w:rsidP="00A66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(поделки из природных материалов)</w:t>
            </w:r>
          </w:p>
          <w:p w:rsidR="00595C95" w:rsidRPr="00A3732B" w:rsidRDefault="00595C95" w:rsidP="00A66424">
            <w:pPr>
              <w:spacing w:after="0" w:line="240" w:lineRule="auto"/>
              <w:ind w:right="5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(7 часов)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материалами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букет (аппликация из листьев)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28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Игрушка из шишек.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28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Гнездышко из веток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природного материала</w:t>
            </w: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100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Строим дом. Создание композиции из природных материалов.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"Чудесные превращения" (поделки из бросовых материалов)</w:t>
            </w:r>
          </w:p>
          <w:p w:rsidR="00595C95" w:rsidRPr="00A3732B" w:rsidRDefault="00595C95" w:rsidP="00A66424">
            <w:pPr>
              <w:spacing w:after="0" w:line="240" w:lineRule="auto"/>
              <w:ind w:left="2" w:hanging="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 часов)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Домик-кормушка для птиц из пластиковых бутылок.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 бутылки (</w:t>
            </w:r>
            <w:proofErr w:type="spellStart"/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декупаж</w:t>
            </w:r>
            <w:proofErr w:type="spellEnd"/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роспись)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Изделия из пакетов.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82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Изделия из коробок.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840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Мукосолье</w:t>
            </w:r>
            <w:proofErr w:type="spellEnd"/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 (лепка из соленого теста)</w:t>
            </w:r>
          </w:p>
          <w:p w:rsidR="00595C95" w:rsidRPr="00A3732B" w:rsidRDefault="00595C95" w:rsidP="00A66424">
            <w:pPr>
              <w:spacing w:after="0" w:line="240" w:lineRule="auto"/>
              <w:ind w:right="5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 часов)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приготовить тесто.</w:t>
            </w:r>
          </w:p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приемы работы.</w:t>
            </w:r>
          </w:p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кукольных пирогов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28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цветов, животных.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28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домовенка.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совместной композиции по мотивам сказок.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820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left="86" w:hanging="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"Калейдоскоп цветов"</w:t>
            </w:r>
          </w:p>
          <w:p w:rsidR="00595C95" w:rsidRPr="00A3732B" w:rsidRDefault="00595C95" w:rsidP="00A66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(лепка из полимерной глины)</w:t>
            </w:r>
          </w:p>
          <w:p w:rsidR="00595C95" w:rsidRPr="00A3732B" w:rsidRDefault="00595C95" w:rsidP="00A66424">
            <w:pPr>
              <w:spacing w:after="0" w:line="240" w:lineRule="auto"/>
              <w:ind w:left="2" w:hanging="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 часов)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75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полимерной глиной, инструментом, приемами работы.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Цветные бусины, смешивание цветов.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28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Украшения из бусин.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4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Кошки-мышки.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40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Корзинка с цветами.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0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Рамка для фотографии.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"Предновогодние хлопоты")</w:t>
            </w:r>
            <w:proofErr w:type="gramEnd"/>
          </w:p>
          <w:p w:rsidR="00595C95" w:rsidRPr="00A3732B" w:rsidRDefault="00595C95" w:rsidP="00A66424">
            <w:pPr>
              <w:spacing w:after="0" w:line="240" w:lineRule="auto"/>
              <w:ind w:right="5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(5часов)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Символ года – свинья (лепка из полимерной глины)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34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Мастерская елочных украшений.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28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Выставка детских работ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460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Роспись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камне</w:t>
            </w: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Точечная роспись</w:t>
            </w: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595C95" w:rsidRPr="00A3732B" w:rsidRDefault="00595C95" w:rsidP="00A66424">
            <w:pPr>
              <w:spacing w:after="0" w:line="240" w:lineRule="auto"/>
              <w:ind w:right="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(7 часов)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Ознакомление с историей росписи,</w:t>
            </w:r>
          </w:p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с техникой и приемами работы.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Роспись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 камне</w:t>
            </w: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 геометрический рисунок.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Роспись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 камне</w:t>
            </w: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 растительный рисунок.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Роспись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камне</w:t>
            </w: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 орнамент.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left="52" w:hanging="5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Открытка для папы (с элементами объемной аппликации)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820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Техника папье-маше (4 часа)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История папье-маше. Используемые инструменты и материалы.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28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Изготовление шара.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28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Изготовление тарелки.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340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Аппликация из ткани (лоскутная техника)</w:t>
            </w:r>
          </w:p>
          <w:p w:rsidR="00595C95" w:rsidRPr="00A3732B" w:rsidRDefault="00595C95" w:rsidP="00A66424">
            <w:pPr>
              <w:spacing w:after="0" w:line="240" w:lineRule="auto"/>
              <w:ind w:right="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 часов)</w:t>
            </w:r>
            <w:proofErr w:type="gramEnd"/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left="4" w:right="100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Подбор ткани по фактуре, цвету и рисунку.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34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left="4"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истории ткачества.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28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игольницы.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28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брелока.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6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Традиционная роспись пасхальных яиц.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00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 с гофрированной бумагой и картоном</w:t>
            </w:r>
          </w:p>
          <w:p w:rsidR="00595C95" w:rsidRPr="00A3732B" w:rsidRDefault="00595C95" w:rsidP="00A66424">
            <w:pPr>
              <w:spacing w:after="0" w:line="240" w:lineRule="auto"/>
              <w:ind w:right="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(5 часов)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Открытие новых свойств бумаги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58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Гофрирование бумаги.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48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Плетение бумаги.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360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Изготовление «Семейный Герб»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95C95" w:rsidRPr="00A3732B" w:rsidTr="00A66424">
        <w:trPr>
          <w:gridBefore w:val="1"/>
          <w:gridAfter w:val="1"/>
          <w:wBefore w:w="588" w:type="dxa"/>
          <w:wAfter w:w="2951" w:type="dxa"/>
          <w:trHeight w:val="720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5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занятие.</w:t>
            </w:r>
          </w:p>
          <w:p w:rsidR="00595C95" w:rsidRPr="00A3732B" w:rsidRDefault="00595C95" w:rsidP="00A66424">
            <w:pPr>
              <w:spacing w:after="0" w:line="240" w:lineRule="auto"/>
              <w:ind w:right="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(1час)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 работ учащихся. Организация выставки.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10" w:type="dxa"/>
              <w:bottom w:w="0" w:type="dxa"/>
              <w:right w:w="56" w:type="dxa"/>
            </w:tcMar>
            <w:hideMark/>
          </w:tcPr>
          <w:p w:rsidR="00595C95" w:rsidRPr="00A3732B" w:rsidRDefault="00595C95" w:rsidP="00A66424">
            <w:pPr>
              <w:spacing w:after="0" w:line="240" w:lineRule="auto"/>
              <w:ind w:right="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595C95" w:rsidRPr="00A3732B" w:rsidRDefault="00595C95" w:rsidP="00595C95">
      <w:pPr>
        <w:shd w:val="clear" w:color="auto" w:fill="FFFFFF"/>
        <w:spacing w:after="0" w:line="240" w:lineRule="auto"/>
        <w:ind w:right="1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95C95" w:rsidRPr="00A3732B" w:rsidRDefault="00595C95" w:rsidP="00595C95">
      <w:pPr>
        <w:shd w:val="clear" w:color="auto" w:fill="FFFFFF"/>
        <w:spacing w:after="0" w:line="240" w:lineRule="auto"/>
        <w:ind w:left="846" w:right="160" w:hanging="322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95C95" w:rsidRPr="00A3732B" w:rsidRDefault="00595C95" w:rsidP="00595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2" w:name="_Hlk88072605"/>
    </w:p>
    <w:p w:rsidR="00595C95" w:rsidRPr="00A3732B" w:rsidRDefault="00595C95" w:rsidP="00595C95">
      <w:pPr>
        <w:shd w:val="clear" w:color="auto" w:fill="FFFFFF"/>
        <w:spacing w:after="0" w:line="240" w:lineRule="auto"/>
        <w:ind w:left="2460" w:hanging="2310"/>
        <w:rPr>
          <w:rFonts w:ascii="Calibri" w:eastAsia="Times New Roman" w:hAnsi="Calibri" w:cs="Calibri"/>
          <w:color w:val="000000"/>
          <w:lang w:eastAsia="ru-RU"/>
        </w:rPr>
      </w:pPr>
    </w:p>
    <w:p w:rsidR="00595C95" w:rsidRPr="00A3732B" w:rsidRDefault="00595C95" w:rsidP="00595C95">
      <w:pPr>
        <w:shd w:val="clear" w:color="auto" w:fill="FFFFFF"/>
        <w:spacing w:line="240" w:lineRule="auto"/>
        <w:ind w:left="856" w:hanging="706"/>
        <w:rPr>
          <w:rFonts w:ascii="Calibri" w:eastAsia="Times New Roman" w:hAnsi="Calibri" w:cs="Calibri"/>
          <w:color w:val="000000"/>
          <w:lang w:eastAsia="ru-RU"/>
        </w:rPr>
      </w:pPr>
      <w:r w:rsidRPr="00A37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bookmarkEnd w:id="2"/>
    <w:p w:rsidR="00595C95" w:rsidRDefault="00595C95" w:rsidP="00595C95"/>
    <w:p w:rsidR="00E92A62" w:rsidRDefault="00E92A62"/>
    <w:sectPr w:rsidR="00E92A62" w:rsidSect="00F54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73F"/>
    <w:multiLevelType w:val="multilevel"/>
    <w:tmpl w:val="76DE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B62D7"/>
    <w:multiLevelType w:val="multilevel"/>
    <w:tmpl w:val="484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925E5B"/>
    <w:multiLevelType w:val="multilevel"/>
    <w:tmpl w:val="02B8A1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478EA"/>
    <w:multiLevelType w:val="multilevel"/>
    <w:tmpl w:val="DDB0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C668F"/>
    <w:multiLevelType w:val="multilevel"/>
    <w:tmpl w:val="6C5A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5D421D"/>
    <w:multiLevelType w:val="multilevel"/>
    <w:tmpl w:val="1518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C65C5C"/>
    <w:multiLevelType w:val="multilevel"/>
    <w:tmpl w:val="DF18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B63BE1"/>
    <w:multiLevelType w:val="multilevel"/>
    <w:tmpl w:val="CCC6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1E510F"/>
    <w:multiLevelType w:val="multilevel"/>
    <w:tmpl w:val="CBF05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E35395"/>
    <w:multiLevelType w:val="multilevel"/>
    <w:tmpl w:val="9904B1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EE2E06"/>
    <w:multiLevelType w:val="multilevel"/>
    <w:tmpl w:val="91CCEB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397077"/>
    <w:multiLevelType w:val="multilevel"/>
    <w:tmpl w:val="90BE7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9C3B2D"/>
    <w:multiLevelType w:val="multilevel"/>
    <w:tmpl w:val="E4EA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820351"/>
    <w:multiLevelType w:val="multilevel"/>
    <w:tmpl w:val="BD9C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AD7D00"/>
    <w:multiLevelType w:val="multilevel"/>
    <w:tmpl w:val="936A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360EAB"/>
    <w:multiLevelType w:val="multilevel"/>
    <w:tmpl w:val="E40C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5D25AE"/>
    <w:multiLevelType w:val="multilevel"/>
    <w:tmpl w:val="6C2C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8F3C76"/>
    <w:multiLevelType w:val="multilevel"/>
    <w:tmpl w:val="7ADC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C43A21"/>
    <w:multiLevelType w:val="multilevel"/>
    <w:tmpl w:val="8566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943186"/>
    <w:multiLevelType w:val="multilevel"/>
    <w:tmpl w:val="308E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EC361D"/>
    <w:multiLevelType w:val="multilevel"/>
    <w:tmpl w:val="8356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B65CEB"/>
    <w:multiLevelType w:val="multilevel"/>
    <w:tmpl w:val="D180D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034990"/>
    <w:multiLevelType w:val="multilevel"/>
    <w:tmpl w:val="CB90F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135A8A"/>
    <w:multiLevelType w:val="multilevel"/>
    <w:tmpl w:val="56F67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3"/>
  </w:num>
  <w:num w:numId="5">
    <w:abstractNumId w:val="21"/>
  </w:num>
  <w:num w:numId="6">
    <w:abstractNumId w:val="22"/>
  </w:num>
  <w:num w:numId="7">
    <w:abstractNumId w:val="13"/>
  </w:num>
  <w:num w:numId="8">
    <w:abstractNumId w:val="1"/>
  </w:num>
  <w:num w:numId="9">
    <w:abstractNumId w:val="17"/>
  </w:num>
  <w:num w:numId="10">
    <w:abstractNumId w:val="19"/>
  </w:num>
  <w:num w:numId="11">
    <w:abstractNumId w:val="18"/>
  </w:num>
  <w:num w:numId="12">
    <w:abstractNumId w:val="6"/>
  </w:num>
  <w:num w:numId="13">
    <w:abstractNumId w:val="8"/>
  </w:num>
  <w:num w:numId="14">
    <w:abstractNumId w:val="15"/>
  </w:num>
  <w:num w:numId="15">
    <w:abstractNumId w:val="5"/>
  </w:num>
  <w:num w:numId="16">
    <w:abstractNumId w:val="16"/>
  </w:num>
  <w:num w:numId="17">
    <w:abstractNumId w:val="20"/>
  </w:num>
  <w:num w:numId="18">
    <w:abstractNumId w:val="0"/>
  </w:num>
  <w:num w:numId="19">
    <w:abstractNumId w:val="4"/>
  </w:num>
  <w:num w:numId="20">
    <w:abstractNumId w:val="12"/>
  </w:num>
  <w:num w:numId="21">
    <w:abstractNumId w:val="14"/>
  </w:num>
  <w:num w:numId="22">
    <w:abstractNumId w:val="7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C95"/>
    <w:rsid w:val="004A4FA3"/>
    <w:rsid w:val="00595C95"/>
    <w:rsid w:val="00E9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C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3584</Words>
  <Characters>20431</Characters>
  <Application>Microsoft Office Word</Application>
  <DocSecurity>0</DocSecurity>
  <Lines>170</Lines>
  <Paragraphs>47</Paragraphs>
  <ScaleCrop>false</ScaleCrop>
  <Company/>
  <LinksUpToDate>false</LinksUpToDate>
  <CharactersWithSpaces>23968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Image&amp;Matros ®</cp:lastModifiedBy>
  <cp:revision>3</cp:revision>
  <dcterms:created xsi:type="dcterms:W3CDTF">2021-11-18T11:36:00Z</dcterms:created>
  <dcterms:modified xsi:type="dcterms:W3CDTF">2021-11-22T23:13:00Z</dcterms:modified>
</cp:coreProperties>
</file>