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D6" w:rsidRDefault="00A459A4" w:rsidP="006507D6">
      <w:pPr>
        <w:jc w:val="right"/>
        <w:rPr>
          <w:rFonts w:ascii="Bookman Old Style" w:hAnsi="Bookman Old Style"/>
          <w:b/>
          <w:color w:val="C00000"/>
          <w:sz w:val="32"/>
          <w:szCs w:val="28"/>
        </w:rPr>
      </w:pPr>
      <w:r>
        <w:rPr>
          <w:rFonts w:ascii="Bookman Old Style" w:hAnsi="Bookman Old Style"/>
          <w:b/>
          <w:color w:val="C00000"/>
          <w:sz w:val="32"/>
          <w:szCs w:val="28"/>
        </w:rPr>
        <w:t xml:space="preserve">        </w:t>
      </w:r>
      <w:r w:rsidR="006507D6">
        <w:rPr>
          <w:rFonts w:ascii="Bookman Old Style" w:hAnsi="Bookman Old Style"/>
          <w:b/>
          <w:color w:val="C00000"/>
          <w:sz w:val="32"/>
          <w:szCs w:val="28"/>
        </w:rPr>
        <w:t>У</w:t>
      </w:r>
      <w:r w:rsidR="00AC6EA2">
        <w:rPr>
          <w:rFonts w:ascii="Bookman Old Style" w:hAnsi="Bookman Old Style"/>
          <w:b/>
          <w:color w:val="C00000"/>
          <w:sz w:val="32"/>
          <w:szCs w:val="28"/>
        </w:rPr>
        <w:t xml:space="preserve">тверждаю:             </w:t>
      </w:r>
      <w:r w:rsidR="006507D6">
        <w:rPr>
          <w:rFonts w:ascii="Bookman Old Style" w:hAnsi="Bookman Old Style"/>
          <w:b/>
          <w:color w:val="C00000"/>
          <w:sz w:val="32"/>
          <w:szCs w:val="28"/>
        </w:rPr>
        <w:t>Ф.Г. Алиева</w:t>
      </w:r>
    </w:p>
    <w:p w:rsidR="00943992" w:rsidRDefault="006507D6" w:rsidP="006507D6">
      <w:pPr>
        <w:rPr>
          <w:rFonts w:ascii="Bookman Old Style" w:hAnsi="Bookman Old Style"/>
          <w:b/>
          <w:color w:val="C00000"/>
          <w:sz w:val="32"/>
          <w:szCs w:val="28"/>
        </w:rPr>
      </w:pPr>
      <w:r>
        <w:rPr>
          <w:rFonts w:ascii="Bookman Old Style" w:hAnsi="Bookman Old Style"/>
          <w:b/>
          <w:color w:val="C00000"/>
          <w:sz w:val="32"/>
          <w:szCs w:val="28"/>
        </w:rPr>
        <w:t xml:space="preserve">РАСПИСАНИЕ УРОКОВ </w:t>
      </w:r>
      <w:proofErr w:type="gramStart"/>
      <w:r>
        <w:rPr>
          <w:rFonts w:ascii="Bookman Old Style" w:hAnsi="Bookman Old Style"/>
          <w:b/>
          <w:color w:val="C00000"/>
          <w:sz w:val="32"/>
          <w:szCs w:val="28"/>
        </w:rPr>
        <w:t>ДО</w:t>
      </w:r>
      <w:proofErr w:type="gramEnd"/>
      <w:r>
        <w:rPr>
          <w:rFonts w:ascii="Bookman Old Style" w:hAnsi="Bookman Old Style"/>
          <w:b/>
          <w:color w:val="C00000"/>
          <w:sz w:val="32"/>
          <w:szCs w:val="28"/>
        </w:rPr>
        <w:t xml:space="preserve">, АПРЕЛЬ </w:t>
      </w:r>
      <w:r w:rsidR="00943992" w:rsidRPr="000524C0">
        <w:rPr>
          <w:rFonts w:ascii="Bookman Old Style" w:hAnsi="Bookman Old Style"/>
          <w:b/>
          <w:color w:val="C00000"/>
          <w:sz w:val="32"/>
          <w:szCs w:val="28"/>
        </w:rPr>
        <w:t>2019-2020 учебный год</w:t>
      </w:r>
    </w:p>
    <w:p w:rsidR="00A459A4" w:rsidRPr="006507D6" w:rsidRDefault="00411B47" w:rsidP="00943992">
      <w:pPr>
        <w:rPr>
          <w:rFonts w:ascii="Bookman Old Style" w:hAnsi="Bookman Old Style"/>
          <w:b/>
          <w:sz w:val="28"/>
          <w:szCs w:val="28"/>
        </w:rPr>
      </w:pPr>
      <w:r w:rsidRPr="006507D6">
        <w:rPr>
          <w:rFonts w:ascii="Bookman Old Style" w:hAnsi="Bookman Old Style"/>
          <w:b/>
          <w:sz w:val="28"/>
          <w:szCs w:val="28"/>
        </w:rPr>
        <w:t xml:space="preserve">ПРЕДМЕТЫ: РУССКИЙ ЯЗЫК, МАТЕМАТИКА, </w:t>
      </w:r>
      <w:r w:rsidR="006507D6" w:rsidRPr="006507D6">
        <w:rPr>
          <w:rFonts w:ascii="Bookman Old Style" w:hAnsi="Bookman Old Style"/>
          <w:b/>
          <w:sz w:val="28"/>
          <w:szCs w:val="28"/>
        </w:rPr>
        <w:t>ОКРУЖАЮЩИЙ МИР</w:t>
      </w:r>
      <w:r w:rsidR="00710563">
        <w:rPr>
          <w:rFonts w:ascii="Bookman Old Style" w:hAnsi="Bookman Old Style"/>
          <w:b/>
          <w:sz w:val="28"/>
          <w:szCs w:val="28"/>
        </w:rPr>
        <w:t xml:space="preserve">, АНГ. ЯЗ </w:t>
      </w:r>
      <w:r w:rsidR="006507D6" w:rsidRPr="006507D6">
        <w:rPr>
          <w:rFonts w:ascii="Bookman Old Style" w:hAnsi="Bookman Old Style"/>
          <w:b/>
          <w:sz w:val="28"/>
          <w:szCs w:val="28"/>
        </w:rPr>
        <w:t xml:space="preserve"> НА ПЛАТФОРМЕ УЧИ</w:t>
      </w:r>
      <w:proofErr w:type="gramStart"/>
      <w:r w:rsidR="006507D6" w:rsidRPr="006507D6">
        <w:rPr>
          <w:rFonts w:ascii="Bookman Old Style" w:hAnsi="Bookman Old Style"/>
          <w:b/>
          <w:sz w:val="28"/>
          <w:szCs w:val="28"/>
        </w:rPr>
        <w:t>.Р</w:t>
      </w:r>
      <w:proofErr w:type="gramEnd"/>
      <w:r w:rsidR="006507D6" w:rsidRPr="006507D6">
        <w:rPr>
          <w:rFonts w:ascii="Bookman Old Style" w:hAnsi="Bookman Old Style"/>
          <w:b/>
          <w:sz w:val="28"/>
          <w:szCs w:val="28"/>
        </w:rPr>
        <w:t>У</w:t>
      </w:r>
    </w:p>
    <w:p w:rsidR="006507D6" w:rsidRPr="006507D6" w:rsidRDefault="006507D6" w:rsidP="00943992">
      <w:pPr>
        <w:rPr>
          <w:rFonts w:ascii="Bookman Old Style" w:hAnsi="Bookman Old Style"/>
          <w:b/>
          <w:sz w:val="28"/>
          <w:szCs w:val="28"/>
        </w:rPr>
      </w:pPr>
      <w:r w:rsidRPr="006507D6">
        <w:rPr>
          <w:rFonts w:ascii="Bookman Old Style" w:hAnsi="Bookman Old Style"/>
          <w:b/>
          <w:sz w:val="28"/>
          <w:szCs w:val="28"/>
        </w:rPr>
        <w:t>ЧТЕНИЕ: УЧЕБНИК. КОНСУЛЬТАЦИИ ПО ВОТСАП;</w:t>
      </w:r>
    </w:p>
    <w:p w:rsidR="00943992" w:rsidRPr="00A57FAC" w:rsidRDefault="00943992" w:rsidP="00943992">
      <w:pPr>
        <w:rPr>
          <w:b/>
          <w:sz w:val="28"/>
          <w:szCs w:val="28"/>
        </w:rPr>
      </w:pPr>
    </w:p>
    <w:tbl>
      <w:tblPr>
        <w:tblStyle w:val="-2"/>
        <w:tblW w:w="16266" w:type="dxa"/>
        <w:tblLayout w:type="fixed"/>
        <w:tblLook w:val="00E0" w:firstRow="1" w:lastRow="1" w:firstColumn="1" w:lastColumn="0" w:noHBand="0" w:noVBand="0"/>
      </w:tblPr>
      <w:tblGrid>
        <w:gridCol w:w="561"/>
        <w:gridCol w:w="561"/>
        <w:gridCol w:w="1572"/>
        <w:gridCol w:w="1559"/>
        <w:gridCol w:w="1701"/>
        <w:gridCol w:w="1701"/>
        <w:gridCol w:w="1843"/>
        <w:gridCol w:w="1701"/>
        <w:gridCol w:w="1701"/>
        <w:gridCol w:w="1701"/>
        <w:gridCol w:w="1665"/>
      </w:tblGrid>
      <w:tr w:rsidR="00AC6EA2" w:rsidRPr="00990898" w:rsidTr="00710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gridSpan w:val="2"/>
            <w:tcBorders>
              <w:bottom w:val="single" w:sz="24" w:space="0" w:color="C45911" w:themeColor="accent2" w:themeShade="BF"/>
            </w:tcBorders>
          </w:tcPr>
          <w:p w:rsidR="00943992" w:rsidRPr="00990898" w:rsidRDefault="00943992" w:rsidP="00120670">
            <w:pPr>
              <w:rPr>
                <w:color w:val="00206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2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  <w:sz w:val="22"/>
                <w:szCs w:val="20"/>
              </w:rPr>
              <w:t>1</w:t>
            </w:r>
            <w:proofErr w:type="gramStart"/>
            <w:r w:rsidRPr="00AC6EA2">
              <w:rPr>
                <w:color w:val="auto"/>
                <w:sz w:val="22"/>
                <w:szCs w:val="20"/>
              </w:rPr>
              <w:t xml:space="preserve"> А</w:t>
            </w:r>
            <w:proofErr w:type="gramEnd"/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20"/>
              </w:rPr>
            </w:pPr>
            <w:proofErr w:type="spellStart"/>
            <w:r w:rsidRPr="00AC6EA2">
              <w:rPr>
                <w:color w:val="auto"/>
                <w:sz w:val="22"/>
                <w:szCs w:val="20"/>
              </w:rPr>
              <w:t>Буруева</w:t>
            </w:r>
            <w:proofErr w:type="spellEnd"/>
            <w:r w:rsidRPr="00AC6EA2">
              <w:rPr>
                <w:color w:val="auto"/>
                <w:sz w:val="22"/>
                <w:szCs w:val="20"/>
              </w:rPr>
              <w:t xml:space="preserve">  Н.К.</w:t>
            </w:r>
          </w:p>
        </w:tc>
        <w:tc>
          <w:tcPr>
            <w:tcW w:w="1559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  <w:sz w:val="22"/>
                <w:szCs w:val="20"/>
              </w:rPr>
              <w:t>1</w:t>
            </w:r>
            <w:proofErr w:type="gramStart"/>
            <w:r w:rsidRPr="00AC6EA2">
              <w:rPr>
                <w:color w:val="auto"/>
                <w:sz w:val="22"/>
                <w:szCs w:val="20"/>
              </w:rPr>
              <w:t xml:space="preserve"> Б</w:t>
            </w:r>
            <w:proofErr w:type="gramEnd"/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</w:rPr>
              <w:t>Курбанова Ф.А.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  <w:sz w:val="22"/>
                <w:szCs w:val="20"/>
              </w:rPr>
              <w:t>1</w:t>
            </w:r>
            <w:proofErr w:type="gramStart"/>
            <w:r w:rsidRPr="00AC6EA2">
              <w:rPr>
                <w:color w:val="auto"/>
                <w:sz w:val="22"/>
                <w:szCs w:val="20"/>
              </w:rPr>
              <w:t xml:space="preserve"> В</w:t>
            </w:r>
            <w:proofErr w:type="gramEnd"/>
          </w:p>
          <w:p w:rsidR="006507D6" w:rsidRPr="00AC6EA2" w:rsidRDefault="006507D6" w:rsidP="00A459A4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AC6EA2">
              <w:rPr>
                <w:color w:val="auto"/>
              </w:rPr>
              <w:t>Ниязова</w:t>
            </w:r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</w:rPr>
              <w:t xml:space="preserve"> К.А.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  <w:sz w:val="22"/>
                <w:szCs w:val="20"/>
              </w:rPr>
              <w:t>1 Г</w:t>
            </w:r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proofErr w:type="spellStart"/>
            <w:r w:rsidRPr="00AC6EA2">
              <w:rPr>
                <w:color w:val="auto"/>
              </w:rPr>
              <w:t>Пайзулаева</w:t>
            </w:r>
            <w:proofErr w:type="spellEnd"/>
            <w:r w:rsidRPr="00AC6EA2">
              <w:rPr>
                <w:color w:val="auto"/>
              </w:rPr>
              <w:t xml:space="preserve"> С.О.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  <w:sz w:val="22"/>
                <w:szCs w:val="20"/>
              </w:rPr>
              <w:t>1</w:t>
            </w:r>
            <w:proofErr w:type="gramStart"/>
            <w:r w:rsidRPr="00AC6EA2">
              <w:rPr>
                <w:color w:val="auto"/>
                <w:sz w:val="22"/>
                <w:szCs w:val="20"/>
              </w:rPr>
              <w:t xml:space="preserve"> Д</w:t>
            </w:r>
            <w:proofErr w:type="gramEnd"/>
          </w:p>
          <w:p w:rsidR="006507D6" w:rsidRPr="00AC6EA2" w:rsidRDefault="006507D6" w:rsidP="00A459A4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proofErr w:type="spellStart"/>
            <w:r w:rsidRPr="00AC6EA2">
              <w:rPr>
                <w:color w:val="auto"/>
              </w:rPr>
              <w:t>Хелилова</w:t>
            </w:r>
            <w:proofErr w:type="spellEnd"/>
            <w:r w:rsidRPr="00AC6EA2">
              <w:rPr>
                <w:color w:val="auto"/>
              </w:rPr>
              <w:t xml:space="preserve"> </w:t>
            </w:r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</w:rPr>
              <w:t>Г.Д.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  <w:sz w:val="22"/>
                <w:szCs w:val="20"/>
              </w:rPr>
              <w:t>1</w:t>
            </w:r>
            <w:proofErr w:type="gramStart"/>
            <w:r w:rsidRPr="00AC6EA2">
              <w:rPr>
                <w:color w:val="auto"/>
                <w:sz w:val="22"/>
                <w:szCs w:val="20"/>
              </w:rPr>
              <w:t xml:space="preserve"> Е</w:t>
            </w:r>
            <w:proofErr w:type="gramEnd"/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proofErr w:type="spellStart"/>
            <w:r w:rsidRPr="00AC6EA2">
              <w:rPr>
                <w:color w:val="auto"/>
              </w:rPr>
              <w:t>Таибова</w:t>
            </w:r>
            <w:proofErr w:type="spellEnd"/>
            <w:r w:rsidRPr="00AC6EA2">
              <w:rPr>
                <w:color w:val="auto"/>
              </w:rPr>
              <w:t xml:space="preserve"> С.Э.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AC6EA2">
              <w:rPr>
                <w:color w:val="auto"/>
              </w:rPr>
              <w:t>1</w:t>
            </w:r>
            <w:proofErr w:type="gramStart"/>
            <w:r w:rsidRPr="00AC6EA2">
              <w:rPr>
                <w:color w:val="auto"/>
              </w:rPr>
              <w:t xml:space="preserve"> Ж</w:t>
            </w:r>
            <w:proofErr w:type="gramEnd"/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AC6EA2">
              <w:rPr>
                <w:color w:val="auto"/>
              </w:rPr>
              <w:t>Пикалова П.Т.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AC6EA2">
              <w:rPr>
                <w:color w:val="auto"/>
                <w:sz w:val="22"/>
                <w:szCs w:val="20"/>
              </w:rPr>
              <w:t xml:space="preserve">1 </w:t>
            </w:r>
            <w:proofErr w:type="gramStart"/>
            <w:r w:rsidRPr="00AC6EA2">
              <w:rPr>
                <w:color w:val="auto"/>
                <w:sz w:val="22"/>
                <w:szCs w:val="20"/>
              </w:rPr>
              <w:t>З</w:t>
            </w:r>
            <w:proofErr w:type="gramEnd"/>
          </w:p>
          <w:p w:rsidR="00943992" w:rsidRPr="00AC6EA2" w:rsidRDefault="006507D6" w:rsidP="00A459A4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proofErr w:type="spellStart"/>
            <w:r w:rsidRPr="00AC6EA2">
              <w:rPr>
                <w:color w:val="auto"/>
              </w:rPr>
              <w:t>Рустамова</w:t>
            </w:r>
            <w:proofErr w:type="spellEnd"/>
            <w:r w:rsidRPr="00AC6EA2">
              <w:rPr>
                <w:color w:val="auto"/>
              </w:rPr>
              <w:t xml:space="preserve"> З.И.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5" w:type="dxa"/>
            <w:tcBorders>
              <w:bottom w:val="single" w:sz="24" w:space="0" w:color="C45911" w:themeColor="accent2" w:themeShade="BF"/>
            </w:tcBorders>
          </w:tcPr>
          <w:p w:rsidR="00943992" w:rsidRPr="00AC6EA2" w:rsidRDefault="00943992" w:rsidP="00A459A4">
            <w:pPr>
              <w:jc w:val="center"/>
              <w:rPr>
                <w:color w:val="auto"/>
                <w:szCs w:val="20"/>
              </w:rPr>
            </w:pPr>
            <w:r w:rsidRPr="00AC6EA2">
              <w:rPr>
                <w:color w:val="auto"/>
                <w:szCs w:val="20"/>
              </w:rPr>
              <w:t>1И</w:t>
            </w:r>
          </w:p>
          <w:p w:rsidR="00943992" w:rsidRPr="00AC6EA2" w:rsidRDefault="006507D6" w:rsidP="006507D6">
            <w:pPr>
              <w:jc w:val="center"/>
              <w:rPr>
                <w:color w:val="auto"/>
                <w:sz w:val="22"/>
                <w:szCs w:val="20"/>
              </w:rPr>
            </w:pPr>
            <w:proofErr w:type="spellStart"/>
            <w:r w:rsidRPr="00AC6EA2">
              <w:rPr>
                <w:color w:val="auto"/>
              </w:rPr>
              <w:t>Гусеналиева</w:t>
            </w:r>
            <w:proofErr w:type="spellEnd"/>
            <w:r w:rsidRPr="00AC6EA2">
              <w:rPr>
                <w:color w:val="auto"/>
              </w:rPr>
              <w:t xml:space="preserve"> С.З.</w:t>
            </w:r>
          </w:p>
        </w:tc>
      </w:tr>
      <w:tr w:rsidR="00AC6EA2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943992" w:rsidRPr="000524C0" w:rsidRDefault="00943992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понедельни</w:t>
            </w: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top w:val="single" w:sz="24" w:space="0" w:color="C45911" w:themeColor="accent2" w:themeShade="BF"/>
            </w:tcBorders>
          </w:tcPr>
          <w:p w:rsidR="00943992" w:rsidRPr="000524C0" w:rsidRDefault="00943992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411B47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 xml:space="preserve">   ЧТЕНИЕ.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РУССКИЙ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 xml:space="preserve">  ЧТЕНИЕ.</w:t>
            </w:r>
          </w:p>
        </w:tc>
        <w:tc>
          <w:tcPr>
            <w:tcW w:w="1843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РУССК.ЯЗ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 xml:space="preserve">  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ЧТЕНИЕ</w:t>
            </w:r>
          </w:p>
        </w:tc>
        <w:tc>
          <w:tcPr>
            <w:tcW w:w="1665" w:type="dxa"/>
            <w:tcBorders>
              <w:top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МАТЕМАТ.</w:t>
            </w:r>
          </w:p>
        </w:tc>
      </w:tr>
      <w:tr w:rsidR="00943992" w:rsidRPr="00990898" w:rsidTr="00710563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943992" w:rsidRPr="000524C0" w:rsidRDefault="00943992" w:rsidP="00120670">
            <w:pPr>
              <w:rPr>
                <w:color w:val="C00000"/>
                <w:sz w:val="20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943992" w:rsidRPr="000524C0" w:rsidRDefault="00943992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572" w:type="dxa"/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РУССК. ЯЗ</w:t>
            </w:r>
          </w:p>
        </w:tc>
        <w:tc>
          <w:tcPr>
            <w:tcW w:w="1701" w:type="dxa"/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943992" w:rsidRDefault="00855510" w:rsidP="00120670">
            <w:pPr>
              <w:pBdr>
                <w:bar w:val="single" w:sz="4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РУССК</w:t>
            </w:r>
            <w:r w:rsidR="00943992" w:rsidRPr="00943992">
              <w:rPr>
                <w:b/>
                <w:sz w:val="20"/>
              </w:rPr>
              <w:t>.ЯЗ</w:t>
            </w:r>
          </w:p>
        </w:tc>
        <w:tc>
          <w:tcPr>
            <w:tcW w:w="1843" w:type="dxa"/>
          </w:tcPr>
          <w:p w:rsidR="00943992" w:rsidRPr="00943992" w:rsidRDefault="0085551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РУССК.</w:t>
            </w:r>
            <w:r w:rsidR="00943992" w:rsidRPr="00943992">
              <w:rPr>
                <w:b/>
                <w:sz w:val="20"/>
              </w:rPr>
              <w:t xml:space="preserve">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ЧТЕНИЕ</w:t>
            </w:r>
          </w:p>
        </w:tc>
        <w:tc>
          <w:tcPr>
            <w:tcW w:w="1701" w:type="dxa"/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РУССК.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РУССК.ЯЗ</w:t>
            </w:r>
          </w:p>
        </w:tc>
        <w:tc>
          <w:tcPr>
            <w:tcW w:w="1665" w:type="dxa"/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43992">
              <w:rPr>
                <w:b/>
                <w:sz w:val="20"/>
              </w:rPr>
              <w:t>ЧТЕНИЕ</w:t>
            </w:r>
          </w:p>
        </w:tc>
      </w:tr>
      <w:tr w:rsidR="00AC6EA2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411B47" w:rsidRPr="000524C0" w:rsidRDefault="00411B47" w:rsidP="00120670">
            <w:pPr>
              <w:rPr>
                <w:color w:val="C00000"/>
                <w:sz w:val="20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411B47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572" w:type="dxa"/>
          </w:tcPr>
          <w:p w:rsidR="00411B47" w:rsidRPr="00943992" w:rsidRDefault="00411B47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Динамичекая</w:t>
            </w:r>
            <w:proofErr w:type="spellEnd"/>
            <w:r>
              <w:rPr>
                <w:b/>
                <w:sz w:val="20"/>
              </w:rPr>
              <w:t xml:space="preserve">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411B47" w:rsidRDefault="00411B47"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  <w:tc>
          <w:tcPr>
            <w:tcW w:w="1701" w:type="dxa"/>
          </w:tcPr>
          <w:p w:rsidR="00411B47" w:rsidRDefault="0041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11B47" w:rsidRDefault="00411B47"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  <w:tc>
          <w:tcPr>
            <w:tcW w:w="1843" w:type="dxa"/>
          </w:tcPr>
          <w:p w:rsidR="00411B47" w:rsidRDefault="0041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11B47" w:rsidRDefault="00411B47"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  <w:tc>
          <w:tcPr>
            <w:tcW w:w="1701" w:type="dxa"/>
          </w:tcPr>
          <w:p w:rsidR="00411B47" w:rsidRDefault="0041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11B47" w:rsidRDefault="00411B47"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  <w:tc>
          <w:tcPr>
            <w:tcW w:w="1665" w:type="dxa"/>
          </w:tcPr>
          <w:p w:rsidR="00411B47" w:rsidRDefault="00411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10F24">
              <w:rPr>
                <w:b/>
                <w:sz w:val="20"/>
              </w:rPr>
              <w:t>Динамичекая</w:t>
            </w:r>
            <w:proofErr w:type="spellEnd"/>
            <w:r w:rsidRPr="00610F24">
              <w:rPr>
                <w:b/>
                <w:sz w:val="20"/>
              </w:rPr>
              <w:t xml:space="preserve"> пауза</w:t>
            </w:r>
          </w:p>
        </w:tc>
      </w:tr>
      <w:tr w:rsidR="00943992" w:rsidRPr="00990898" w:rsidTr="00710563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cBorders>
              <w:bottom w:val="single" w:sz="24" w:space="0" w:color="C45911" w:themeColor="accent2" w:themeShade="BF"/>
            </w:tcBorders>
          </w:tcPr>
          <w:p w:rsidR="00943992" w:rsidRPr="000524C0" w:rsidRDefault="00943992" w:rsidP="00120670">
            <w:pPr>
              <w:rPr>
                <w:color w:val="C00000"/>
                <w:sz w:val="20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bottom w:val="single" w:sz="24" w:space="0" w:color="C45911" w:themeColor="accent2" w:themeShade="BF"/>
            </w:tcBorders>
          </w:tcPr>
          <w:p w:rsidR="00943992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572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РОД.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РОД. ЯЗЫК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</w:t>
            </w:r>
            <w:r w:rsidR="00A459A4">
              <w:rPr>
                <w:b/>
                <w:sz w:val="22"/>
              </w:rPr>
              <w:t>Н</w:t>
            </w:r>
            <w:r w:rsidRPr="00943992">
              <w:rPr>
                <w:b/>
                <w:sz w:val="22"/>
              </w:rPr>
              <w:t>.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</w:t>
            </w:r>
            <w:r w:rsidR="00A459A4">
              <w:rPr>
                <w:b/>
                <w:sz w:val="22"/>
              </w:rPr>
              <w:t>Н</w:t>
            </w:r>
            <w:r w:rsidRPr="00943992">
              <w:rPr>
                <w:b/>
                <w:sz w:val="22"/>
              </w:rPr>
              <w:t>. ЯЗЫК</w:t>
            </w:r>
          </w:p>
        </w:tc>
        <w:tc>
          <w:tcPr>
            <w:tcW w:w="1843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РОД.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</w:t>
            </w:r>
            <w:r w:rsidR="00A459A4">
              <w:rPr>
                <w:b/>
                <w:sz w:val="22"/>
              </w:rPr>
              <w:t>Н</w:t>
            </w:r>
            <w:r w:rsidRPr="00943992">
              <w:rPr>
                <w:b/>
                <w:sz w:val="22"/>
              </w:rPr>
              <w:t>.ЯЗЫК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</w:t>
            </w:r>
            <w:r w:rsidR="00A459A4">
              <w:rPr>
                <w:b/>
                <w:sz w:val="22"/>
              </w:rPr>
              <w:t>Н</w:t>
            </w:r>
            <w:r w:rsidRPr="00943992">
              <w:rPr>
                <w:b/>
                <w:sz w:val="22"/>
              </w:rPr>
              <w:t>.ЯЗЫК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</w:t>
            </w:r>
            <w:r w:rsidR="00A459A4">
              <w:rPr>
                <w:b/>
                <w:sz w:val="22"/>
              </w:rPr>
              <w:t>Н</w:t>
            </w:r>
            <w:r w:rsidRPr="00943992">
              <w:rPr>
                <w:b/>
                <w:sz w:val="22"/>
              </w:rPr>
              <w:t>.ЯЗЫК.</w:t>
            </w:r>
          </w:p>
        </w:tc>
        <w:tc>
          <w:tcPr>
            <w:tcW w:w="1665" w:type="dxa"/>
            <w:tcBorders>
              <w:bottom w:val="single" w:sz="24" w:space="0" w:color="C45911" w:themeColor="accent2" w:themeShade="BF"/>
            </w:tcBorders>
          </w:tcPr>
          <w:p w:rsidR="00943992" w:rsidRPr="00943992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943992">
              <w:rPr>
                <w:b/>
                <w:sz w:val="22"/>
              </w:rPr>
              <w:t>РОДНОЙ ЯЗ</w:t>
            </w:r>
          </w:p>
        </w:tc>
      </w:tr>
      <w:tr w:rsidR="00AC6EA2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943992" w:rsidRPr="000524C0" w:rsidRDefault="00943992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вторник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top w:val="single" w:sz="24" w:space="0" w:color="C45911" w:themeColor="accent2" w:themeShade="BF"/>
            </w:tcBorders>
          </w:tcPr>
          <w:p w:rsidR="00943992" w:rsidRPr="000524C0" w:rsidRDefault="00943992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tcW w:w="1843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6E4EEF">
              <w:rPr>
                <w:b/>
                <w:sz w:val="20"/>
                <w:szCs w:val="20"/>
              </w:rPr>
              <w:t xml:space="preserve">ЧТЕНИЕ 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E4EEF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tcW w:w="1665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ЛИТ.ЧТЕН.</w:t>
            </w:r>
          </w:p>
        </w:tc>
      </w:tr>
      <w:tr w:rsidR="00943992" w:rsidRPr="00990898" w:rsidTr="00710563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943992" w:rsidRPr="000524C0" w:rsidRDefault="00943992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943992" w:rsidRPr="000524C0" w:rsidRDefault="00943992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572" w:type="dxa"/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  <w:tc>
          <w:tcPr>
            <w:tcW w:w="1701" w:type="dxa"/>
          </w:tcPr>
          <w:p w:rsidR="00943992" w:rsidRPr="006E4EEF" w:rsidRDefault="0085551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</w:t>
            </w:r>
            <w:r w:rsidR="00943992">
              <w:rPr>
                <w:b/>
                <w:sz w:val="20"/>
                <w:szCs w:val="28"/>
              </w:rPr>
              <w:t xml:space="preserve">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0"/>
              </w:rPr>
              <w:t xml:space="preserve"> </w:t>
            </w:r>
            <w:r w:rsidRPr="006E4EEF">
              <w:rPr>
                <w:b/>
                <w:sz w:val="20"/>
                <w:szCs w:val="28"/>
              </w:rPr>
              <w:t>РУС</w:t>
            </w:r>
            <w:r w:rsidR="00855510">
              <w:rPr>
                <w:b/>
                <w:sz w:val="20"/>
                <w:szCs w:val="28"/>
              </w:rPr>
              <w:t>СК</w:t>
            </w:r>
            <w:r w:rsidRPr="006E4EEF">
              <w:rPr>
                <w:b/>
                <w:sz w:val="20"/>
                <w:szCs w:val="28"/>
              </w:rPr>
              <w:t>.ЯЗ.</w:t>
            </w:r>
          </w:p>
        </w:tc>
        <w:tc>
          <w:tcPr>
            <w:tcW w:w="1843" w:type="dxa"/>
          </w:tcPr>
          <w:p w:rsidR="00943992" w:rsidRPr="006E4EEF" w:rsidRDefault="0085551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</w:t>
            </w:r>
            <w:r w:rsidR="00943992" w:rsidRPr="006E4EEF">
              <w:rPr>
                <w:b/>
                <w:sz w:val="20"/>
                <w:szCs w:val="28"/>
              </w:rPr>
              <w:t xml:space="preserve">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  <w:tc>
          <w:tcPr>
            <w:tcW w:w="1701" w:type="dxa"/>
          </w:tcPr>
          <w:p w:rsidR="00943992" w:rsidRPr="006E4EEF" w:rsidRDefault="0085551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="00943992" w:rsidRPr="006E4EEF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РУССК. ЯЗ.</w:t>
            </w:r>
          </w:p>
        </w:tc>
        <w:tc>
          <w:tcPr>
            <w:tcW w:w="1665" w:type="dxa"/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МАТЕМАТ.</w:t>
            </w:r>
          </w:p>
        </w:tc>
      </w:tr>
      <w:tr w:rsidR="00710563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572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651F">
              <w:rPr>
                <w:b/>
                <w:sz w:val="20"/>
              </w:rPr>
              <w:t>Динамиче</w:t>
            </w:r>
            <w:r>
              <w:rPr>
                <w:b/>
                <w:sz w:val="20"/>
              </w:rPr>
              <w:t>с</w:t>
            </w:r>
            <w:r w:rsidRPr="004E651F">
              <w:rPr>
                <w:b/>
                <w:sz w:val="20"/>
              </w:rPr>
              <w:t>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0563" w:rsidRDefault="00710563">
            <w:r w:rsidRPr="00B023D7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D7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B023D7">
              <w:rPr>
                <w:b/>
                <w:sz w:val="20"/>
              </w:rPr>
              <w:t>Динамическая пауза</w:t>
            </w:r>
          </w:p>
        </w:tc>
        <w:tc>
          <w:tcPr>
            <w:tcW w:w="1843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D7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B023D7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D7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B023D7">
              <w:rPr>
                <w:b/>
                <w:sz w:val="20"/>
              </w:rPr>
              <w:t>Динамическая пауза</w:t>
            </w:r>
          </w:p>
        </w:tc>
        <w:tc>
          <w:tcPr>
            <w:tcW w:w="1665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D7">
              <w:rPr>
                <w:b/>
                <w:sz w:val="20"/>
              </w:rPr>
              <w:t>Динамическая пауза</w:t>
            </w:r>
          </w:p>
        </w:tc>
      </w:tr>
      <w:tr w:rsidR="00943992" w:rsidRPr="00990898" w:rsidTr="0071056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cBorders>
              <w:bottom w:val="single" w:sz="24" w:space="0" w:color="C45911" w:themeColor="accent2" w:themeShade="BF"/>
            </w:tcBorders>
          </w:tcPr>
          <w:p w:rsidR="00943992" w:rsidRPr="000524C0" w:rsidRDefault="00943992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bottom w:val="single" w:sz="24" w:space="0" w:color="C45911" w:themeColor="accent2" w:themeShade="BF"/>
            </w:tcBorders>
          </w:tcPr>
          <w:p w:rsidR="00943992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572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0"/>
              </w:rPr>
              <w:t xml:space="preserve">  </w:t>
            </w:r>
            <w:r w:rsidRPr="006E4EEF"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tcW w:w="1843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tcW w:w="1665" w:type="dxa"/>
            <w:tcBorders>
              <w:bottom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</w:tr>
      <w:tr w:rsidR="00AC6EA2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943992" w:rsidRPr="000524C0" w:rsidRDefault="00943992" w:rsidP="00120670">
            <w:pPr>
              <w:pBdr>
                <w:bar w:val="single" w:sz="4" w:color="auto"/>
              </w:pBdr>
              <w:ind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среда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top w:val="single" w:sz="24" w:space="0" w:color="C45911" w:themeColor="accent2" w:themeShade="BF"/>
            </w:tcBorders>
          </w:tcPr>
          <w:p w:rsidR="00943992" w:rsidRPr="000524C0" w:rsidRDefault="00943992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 xml:space="preserve"> </w:t>
            </w:r>
            <w:r w:rsidRPr="006E4EEF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rPr>
                <w:b/>
              </w:rPr>
            </w:pPr>
            <w:r w:rsidRPr="006E4EEF">
              <w:rPr>
                <w:b/>
                <w:sz w:val="20"/>
                <w:szCs w:val="20"/>
              </w:rPr>
              <w:t xml:space="preserve">   </w:t>
            </w:r>
            <w:r w:rsidRPr="006E4EEF"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E4EE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tcW w:w="1843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МАТЕМ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665" w:type="dxa"/>
            <w:tcBorders>
              <w:top w:val="single" w:sz="24" w:space="0" w:color="C45911" w:themeColor="accent2" w:themeShade="BF"/>
            </w:tcBorders>
          </w:tcPr>
          <w:p w:rsidR="00943992" w:rsidRPr="006E4EEF" w:rsidRDefault="00943992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ЛИТ.ЧТЕН</w:t>
            </w:r>
          </w:p>
        </w:tc>
      </w:tr>
      <w:tr w:rsidR="00943992" w:rsidRPr="00990898" w:rsidTr="0071056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943992" w:rsidRPr="000524C0" w:rsidRDefault="00943992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943992" w:rsidRPr="000524C0" w:rsidRDefault="00943992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572" w:type="dxa"/>
          </w:tcPr>
          <w:p w:rsidR="00943992" w:rsidRPr="00855510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855510">
              <w:rPr>
                <w:b/>
                <w:sz w:val="20"/>
                <w:szCs w:val="20"/>
              </w:rPr>
              <w:t xml:space="preserve"> </w:t>
            </w:r>
            <w:r w:rsidRPr="00855510">
              <w:rPr>
                <w:b/>
                <w:sz w:val="20"/>
                <w:szCs w:val="28"/>
              </w:rPr>
              <w:t>РУССК. 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943992" w:rsidRPr="00855510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855510">
              <w:rPr>
                <w:b/>
                <w:sz w:val="20"/>
                <w:szCs w:val="28"/>
              </w:rPr>
              <w:t>РУССК.</w:t>
            </w:r>
            <w:r w:rsidR="00855510" w:rsidRPr="00855510">
              <w:rPr>
                <w:b/>
                <w:sz w:val="20"/>
                <w:szCs w:val="28"/>
              </w:rPr>
              <w:t xml:space="preserve"> </w:t>
            </w:r>
            <w:r w:rsidRPr="00855510">
              <w:rPr>
                <w:b/>
                <w:sz w:val="20"/>
                <w:szCs w:val="28"/>
              </w:rPr>
              <w:t>ЯЗ</w:t>
            </w:r>
          </w:p>
        </w:tc>
        <w:tc>
          <w:tcPr>
            <w:tcW w:w="1701" w:type="dxa"/>
          </w:tcPr>
          <w:p w:rsidR="00943992" w:rsidRPr="00855510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855510">
              <w:rPr>
                <w:b/>
                <w:sz w:val="20"/>
                <w:szCs w:val="28"/>
              </w:rPr>
              <w:t>РУССК.ЯЗ.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855510" w:rsidRDefault="00855510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855510">
              <w:rPr>
                <w:b/>
                <w:sz w:val="20"/>
                <w:szCs w:val="20"/>
              </w:rPr>
              <w:t>РУССК.</w:t>
            </w:r>
            <w:r w:rsidR="00943992" w:rsidRPr="00855510">
              <w:rPr>
                <w:b/>
                <w:sz w:val="20"/>
                <w:szCs w:val="20"/>
              </w:rPr>
              <w:t>ЯЗ</w:t>
            </w:r>
          </w:p>
        </w:tc>
        <w:tc>
          <w:tcPr>
            <w:tcW w:w="1843" w:type="dxa"/>
          </w:tcPr>
          <w:p w:rsidR="00943992" w:rsidRPr="00855510" w:rsidRDefault="0085551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855510">
              <w:rPr>
                <w:b/>
                <w:sz w:val="20"/>
                <w:szCs w:val="28"/>
              </w:rPr>
              <w:t>РУССК. 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855510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55510">
              <w:rPr>
                <w:b/>
                <w:sz w:val="20"/>
                <w:szCs w:val="28"/>
              </w:rPr>
              <w:t>РУССК</w:t>
            </w:r>
            <w:r w:rsidR="00855510" w:rsidRPr="00855510">
              <w:rPr>
                <w:b/>
                <w:sz w:val="20"/>
                <w:szCs w:val="28"/>
              </w:rPr>
              <w:t>.</w:t>
            </w:r>
            <w:r w:rsidRPr="00855510">
              <w:rPr>
                <w:b/>
                <w:sz w:val="20"/>
                <w:szCs w:val="28"/>
              </w:rPr>
              <w:t xml:space="preserve">  ЯЗ</w:t>
            </w:r>
          </w:p>
        </w:tc>
        <w:tc>
          <w:tcPr>
            <w:tcW w:w="1701" w:type="dxa"/>
          </w:tcPr>
          <w:p w:rsidR="00943992" w:rsidRPr="00855510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510">
              <w:rPr>
                <w:b/>
                <w:sz w:val="20"/>
                <w:szCs w:val="20"/>
              </w:rPr>
              <w:t>РУССК.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943992" w:rsidRPr="00855510" w:rsidRDefault="00943992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855510"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tcW w:w="1665" w:type="dxa"/>
          </w:tcPr>
          <w:p w:rsidR="00943992" w:rsidRPr="00855510" w:rsidRDefault="00943992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855510">
              <w:rPr>
                <w:b/>
                <w:sz w:val="20"/>
                <w:szCs w:val="28"/>
              </w:rPr>
              <w:t>МАТЕМАТ</w:t>
            </w:r>
          </w:p>
        </w:tc>
      </w:tr>
      <w:tr w:rsidR="00710563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DC3469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572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0563" w:rsidRDefault="00710563"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tcW w:w="1843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C93175">
              <w:rPr>
                <w:b/>
                <w:sz w:val="20"/>
              </w:rPr>
              <w:t>Динамическая пауза</w:t>
            </w:r>
          </w:p>
        </w:tc>
        <w:tc>
          <w:tcPr>
            <w:tcW w:w="1665" w:type="dxa"/>
          </w:tcPr>
          <w:p w:rsidR="00710563" w:rsidRDefault="00710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3175">
              <w:rPr>
                <w:b/>
                <w:sz w:val="20"/>
              </w:rPr>
              <w:t>Динамическая пауза</w:t>
            </w:r>
          </w:p>
        </w:tc>
      </w:tr>
      <w:tr w:rsidR="00710563" w:rsidRPr="00990898" w:rsidTr="00710563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DC3469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572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МАТЕМ.</w:t>
            </w:r>
          </w:p>
        </w:tc>
        <w:tc>
          <w:tcPr>
            <w:tcW w:w="1843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8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  <w:tc>
          <w:tcPr>
            <w:tcW w:w="1665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</w:tr>
      <w:tr w:rsidR="00710563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DC3469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5</w:t>
            </w:r>
          </w:p>
        </w:tc>
        <w:tc>
          <w:tcPr>
            <w:tcW w:w="15144" w:type="dxa"/>
            <w:gridSpan w:val="9"/>
          </w:tcPr>
          <w:p w:rsidR="00710563" w:rsidRPr="006E4EEF" w:rsidRDefault="00710563" w:rsidP="00411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411B47">
              <w:rPr>
                <w:b/>
                <w:sz w:val="32"/>
                <w:szCs w:val="28"/>
              </w:rPr>
              <w:t>Он-</w:t>
            </w:r>
            <w:proofErr w:type="spellStart"/>
            <w:r w:rsidRPr="00411B47">
              <w:rPr>
                <w:b/>
                <w:sz w:val="32"/>
                <w:szCs w:val="28"/>
              </w:rPr>
              <w:t>лайн</w:t>
            </w:r>
            <w:proofErr w:type="spellEnd"/>
            <w:r w:rsidRPr="00411B47">
              <w:rPr>
                <w:b/>
                <w:sz w:val="32"/>
                <w:szCs w:val="28"/>
              </w:rPr>
              <w:t xml:space="preserve"> – экскурсия на платформе </w:t>
            </w:r>
            <w:proofErr w:type="spellStart"/>
            <w:r w:rsidRPr="00411B47">
              <w:rPr>
                <w:b/>
                <w:sz w:val="32"/>
                <w:szCs w:val="28"/>
              </w:rPr>
              <w:t>Учи</w:t>
            </w:r>
            <w:proofErr w:type="gramStart"/>
            <w:r w:rsidRPr="00411B47">
              <w:rPr>
                <w:b/>
                <w:sz w:val="32"/>
                <w:szCs w:val="28"/>
              </w:rPr>
              <w:t>.р</w:t>
            </w:r>
            <w:proofErr w:type="gramEnd"/>
            <w:r w:rsidRPr="00411B47">
              <w:rPr>
                <w:b/>
                <w:sz w:val="32"/>
                <w:szCs w:val="28"/>
              </w:rPr>
              <w:t>у</w:t>
            </w:r>
            <w:proofErr w:type="spellEnd"/>
          </w:p>
        </w:tc>
      </w:tr>
      <w:tr w:rsidR="00710563" w:rsidRPr="00990898" w:rsidTr="0071056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710563" w:rsidRPr="000524C0" w:rsidRDefault="00710563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bookmarkStart w:id="0" w:name="_GoBack" w:colFirst="11" w:colLast="11"/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четверг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top w:val="single" w:sz="24" w:space="0" w:color="C45911" w:themeColor="accent2" w:themeShade="BF"/>
            </w:tcBorders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ОКРУЖ. 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  <w:tc>
          <w:tcPr>
            <w:tcW w:w="1843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ОКР. 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РУССК.ЯЗ.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E4EEF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  <w:tc>
          <w:tcPr>
            <w:tcW w:w="1665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</w:tr>
      <w:tr w:rsidR="00710563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extDirection w:val="btLr"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572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РУССК</w:t>
            </w:r>
            <w:r>
              <w:rPr>
                <w:b/>
                <w:sz w:val="20"/>
                <w:szCs w:val="28"/>
              </w:rPr>
              <w:t>.</w:t>
            </w:r>
            <w:r w:rsidRPr="006E4EEF">
              <w:rPr>
                <w:b/>
                <w:sz w:val="20"/>
                <w:szCs w:val="28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 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  <w:tc>
          <w:tcPr>
            <w:tcW w:w="1843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РУССКИЙ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0"/>
              </w:rPr>
              <w:t>МАТЕМАТ.</w:t>
            </w:r>
          </w:p>
        </w:tc>
        <w:tc>
          <w:tcPr>
            <w:tcW w:w="1665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МАТЕМ.</w:t>
            </w:r>
          </w:p>
        </w:tc>
      </w:tr>
      <w:bookmarkEnd w:id="0"/>
      <w:tr w:rsidR="00710563" w:rsidRPr="00990898" w:rsidTr="00710563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extDirection w:val="btLr"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572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0563" w:rsidRDefault="00710563"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tcW w:w="1843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4A3BA8">
              <w:rPr>
                <w:b/>
                <w:sz w:val="20"/>
              </w:rPr>
              <w:t>Динамическая пауза</w:t>
            </w:r>
          </w:p>
        </w:tc>
        <w:tc>
          <w:tcPr>
            <w:tcW w:w="1665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BA8">
              <w:rPr>
                <w:b/>
                <w:sz w:val="20"/>
              </w:rPr>
              <w:t>Динамическая пауза</w:t>
            </w:r>
          </w:p>
        </w:tc>
      </w:tr>
      <w:tr w:rsidR="00710563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cBorders>
              <w:bottom w:val="single" w:sz="24" w:space="0" w:color="C45911" w:themeColor="accent2" w:themeShade="BF"/>
            </w:tcBorders>
            <w:textDirection w:val="btLr"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bottom w:val="single" w:sz="24" w:space="0" w:color="C45911" w:themeColor="accent2" w:themeShade="BF"/>
            </w:tcBorders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572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МАТЕМ.</w:t>
            </w:r>
          </w:p>
        </w:tc>
        <w:tc>
          <w:tcPr>
            <w:tcW w:w="1843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РУССК.ЯЗ</w:t>
            </w:r>
          </w:p>
        </w:tc>
        <w:tc>
          <w:tcPr>
            <w:tcW w:w="1665" w:type="dxa"/>
            <w:tcBorders>
              <w:bottom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</w:tr>
      <w:tr w:rsidR="00710563" w:rsidRPr="00990898" w:rsidTr="0071056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710563" w:rsidRPr="000524C0" w:rsidRDefault="00710563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пятница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top w:val="single" w:sz="24" w:space="0" w:color="C45911" w:themeColor="accent2" w:themeShade="BF"/>
            </w:tcBorders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ОКР. 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  <w:tc>
          <w:tcPr>
            <w:tcW w:w="1843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6E4EEF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tcW w:w="1665" w:type="dxa"/>
            <w:tcBorders>
              <w:top w:val="single" w:sz="24" w:space="0" w:color="C45911" w:themeColor="accent2" w:themeShade="BF"/>
            </w:tcBorders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РУСС.ЯЗ</w:t>
            </w:r>
          </w:p>
        </w:tc>
      </w:tr>
      <w:tr w:rsidR="00710563" w:rsidRPr="00990898" w:rsidTr="00710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extDirection w:val="btLr"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572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МАТЕМАТ.</w:t>
            </w:r>
          </w:p>
        </w:tc>
        <w:tc>
          <w:tcPr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tcW w:w="1843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8"/>
              </w:rPr>
            </w:pPr>
            <w:r w:rsidRPr="006E4EEF">
              <w:rPr>
                <w:b/>
                <w:sz w:val="20"/>
                <w:szCs w:val="28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</w:t>
            </w:r>
            <w:r w:rsidRPr="006E4EE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4EEF">
              <w:rPr>
                <w:b/>
                <w:sz w:val="20"/>
                <w:szCs w:val="20"/>
              </w:rPr>
              <w:t>МИР</w:t>
            </w:r>
          </w:p>
        </w:tc>
        <w:tc>
          <w:tcPr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ФИЗ-РА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665" w:type="dxa"/>
          </w:tcPr>
          <w:p w:rsidR="00710563" w:rsidRPr="006E4EEF" w:rsidRDefault="00710563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ОКР.МИР</w:t>
            </w:r>
          </w:p>
        </w:tc>
      </w:tr>
      <w:tr w:rsidR="00710563" w:rsidRPr="00990898" w:rsidTr="00710563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vMerge/>
            <w:textDirection w:val="btLr"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572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10563" w:rsidRDefault="00710563"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tcW w:w="1843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tcW w:w="1701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710563" w:rsidRDefault="00710563">
            <w:r w:rsidRPr="00824C26">
              <w:rPr>
                <w:b/>
                <w:sz w:val="20"/>
              </w:rPr>
              <w:t>Динамическая пауза</w:t>
            </w:r>
          </w:p>
        </w:tc>
        <w:tc>
          <w:tcPr>
            <w:tcW w:w="1665" w:type="dxa"/>
          </w:tcPr>
          <w:p w:rsidR="00710563" w:rsidRDefault="00710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C26">
              <w:rPr>
                <w:b/>
                <w:sz w:val="20"/>
              </w:rPr>
              <w:t>Динамическая пауза</w:t>
            </w:r>
          </w:p>
        </w:tc>
      </w:tr>
      <w:tr w:rsidR="00710563" w:rsidRPr="00990898" w:rsidTr="007105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bottom w:val="single" w:sz="24" w:space="0" w:color="C45911" w:themeColor="accent2" w:themeShade="BF"/>
            </w:tcBorders>
            <w:textDirection w:val="btLr"/>
          </w:tcPr>
          <w:p w:rsidR="00710563" w:rsidRPr="000524C0" w:rsidRDefault="00710563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dxa"/>
            <w:tcBorders>
              <w:bottom w:val="single" w:sz="24" w:space="0" w:color="C45911" w:themeColor="accent2" w:themeShade="BF"/>
            </w:tcBorders>
          </w:tcPr>
          <w:p w:rsidR="00710563" w:rsidRPr="000524C0" w:rsidRDefault="00710563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</w:p>
        </w:tc>
        <w:tc>
          <w:tcPr>
            <w:tcW w:w="1572" w:type="dxa"/>
            <w:tcBorders>
              <w:bottom w:val="single" w:sz="24" w:space="0" w:color="C45911" w:themeColor="accent2" w:themeShade="BF"/>
            </w:tcBorders>
          </w:tcPr>
          <w:p w:rsidR="00710563" w:rsidRPr="00710563" w:rsidRDefault="007105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10563">
              <w:rPr>
                <w:sz w:val="20"/>
              </w:rPr>
              <w:t>ИЗО</w:t>
            </w:r>
            <w:r>
              <w:rPr>
                <w:sz w:val="20"/>
              </w:rPr>
              <w:t>+ ТЕХН.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  <w:tc>
          <w:tcPr>
            <w:tcW w:w="1843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  <w:tc>
          <w:tcPr>
            <w:tcW w:w="1665" w:type="dxa"/>
            <w:tcBorders>
              <w:bottom w:val="single" w:sz="24" w:space="0" w:color="C45911" w:themeColor="accent2" w:themeShade="BF"/>
            </w:tcBorders>
          </w:tcPr>
          <w:p w:rsidR="00710563" w:rsidRDefault="0071056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2D3E59">
              <w:rPr>
                <w:sz w:val="20"/>
              </w:rPr>
              <w:t xml:space="preserve">ИЗО+ </w:t>
            </w:r>
            <w:proofErr w:type="gramStart"/>
            <w:r w:rsidRPr="002D3E59">
              <w:rPr>
                <w:sz w:val="20"/>
              </w:rPr>
              <w:t>ТЕХН</w:t>
            </w:r>
            <w:proofErr w:type="gramEnd"/>
          </w:p>
        </w:tc>
      </w:tr>
    </w:tbl>
    <w:p w:rsidR="00476A48" w:rsidRDefault="00710563"/>
    <w:sectPr w:rsidR="00476A48" w:rsidSect="00943992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9B"/>
    <w:rsid w:val="00411B47"/>
    <w:rsid w:val="0063599B"/>
    <w:rsid w:val="006507D6"/>
    <w:rsid w:val="00710563"/>
    <w:rsid w:val="008327CC"/>
    <w:rsid w:val="00855510"/>
    <w:rsid w:val="00943992"/>
    <w:rsid w:val="00A459A4"/>
    <w:rsid w:val="00AC6EA2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4"/>
    <w:rPr>
      <w:rFonts w:ascii="Segoe UI" w:eastAsia="Times New Roman" w:hAnsi="Segoe UI" w:cs="Segoe UI"/>
      <w:sz w:val="18"/>
      <w:szCs w:val="18"/>
      <w:lang w:eastAsia="ru-RU"/>
    </w:rPr>
  </w:style>
  <w:style w:type="table" w:styleId="3-4">
    <w:name w:val="Medium Grid 3 Accent 4"/>
    <w:basedOn w:val="a1"/>
    <w:uiPriority w:val="69"/>
    <w:rsid w:val="006507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-1">
    <w:name w:val="Medium Shading 1 Accent 1"/>
    <w:basedOn w:val="a1"/>
    <w:uiPriority w:val="63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4">
    <w:name w:val="Light List Accent 4"/>
    <w:basedOn w:val="a1"/>
    <w:uiPriority w:val="61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2">
    <w:name w:val="Light List Accent 2"/>
    <w:basedOn w:val="a1"/>
    <w:uiPriority w:val="61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9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A4"/>
    <w:rPr>
      <w:rFonts w:ascii="Segoe UI" w:eastAsia="Times New Roman" w:hAnsi="Segoe UI" w:cs="Segoe UI"/>
      <w:sz w:val="18"/>
      <w:szCs w:val="18"/>
      <w:lang w:eastAsia="ru-RU"/>
    </w:rPr>
  </w:style>
  <w:style w:type="table" w:styleId="3-4">
    <w:name w:val="Medium Grid 3 Accent 4"/>
    <w:basedOn w:val="a1"/>
    <w:uiPriority w:val="69"/>
    <w:rsid w:val="006507D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-1">
    <w:name w:val="Medium Shading 1 Accent 1"/>
    <w:basedOn w:val="a1"/>
    <w:uiPriority w:val="63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4">
    <w:name w:val="Light List Accent 4"/>
    <w:basedOn w:val="a1"/>
    <w:uiPriority w:val="61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2">
    <w:name w:val="Light List Accent 2"/>
    <w:basedOn w:val="a1"/>
    <w:uiPriority w:val="61"/>
    <w:rsid w:val="00AC6EA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Windows User</cp:lastModifiedBy>
  <cp:revision>6</cp:revision>
  <cp:lastPrinted>2019-10-06T18:46:00Z</cp:lastPrinted>
  <dcterms:created xsi:type="dcterms:W3CDTF">2019-10-06T18:29:00Z</dcterms:created>
  <dcterms:modified xsi:type="dcterms:W3CDTF">2020-04-09T23:34:00Z</dcterms:modified>
</cp:coreProperties>
</file>