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DD" w:rsidRPr="009565DD" w:rsidRDefault="009565DD" w:rsidP="00D4159E">
      <w:pPr>
        <w:spacing w:after="0" w:line="240" w:lineRule="auto"/>
        <w:ind w:left="709" w:hanging="1135"/>
        <w:jc w:val="center"/>
        <w:rPr>
          <w:rFonts w:ascii="Bookman Old Style" w:hAnsi="Bookman Old Style"/>
          <w:b/>
          <w:color w:val="00863D"/>
          <w:sz w:val="40"/>
        </w:rPr>
      </w:pPr>
    </w:p>
    <w:p w:rsidR="001C3C20" w:rsidRDefault="00F11F8B" w:rsidP="00D41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margin-left:233.7pt;margin-top:6.8pt;width:3in;height:165pt;z-index:251659264" fillcolor="#92cddc [1944]" strokecolor="#00b050" strokeweight="1pt">
            <v:fill color2="#daeef3 [664]" angle="-45" focusposition="1" focussize="" focus="-50%" type="gradient"/>
            <v:shadow on="t" type="perspective" color="#205867 [1608]" opacity=".5" offset="1pt" offset2="-3pt"/>
            <v:textbox style="mso-next-textbox:#_x0000_s1028">
              <w:txbxContent>
                <w:p w:rsidR="002B146D" w:rsidRPr="00F75316" w:rsidRDefault="002B146D" w:rsidP="002B146D">
                  <w:pPr>
                    <w:jc w:val="center"/>
                    <w:rPr>
                      <w:sz w:val="36"/>
                    </w:rPr>
                  </w:pPr>
                  <w:r w:rsidRPr="00F75316">
                    <w:rPr>
                      <w:rFonts w:ascii="Bookman Old Style" w:hAnsi="Bookman Old Style"/>
                      <w:b/>
                      <w:color w:val="00863D"/>
                      <w:sz w:val="56"/>
                    </w:rPr>
                    <w:t>Правила здорового питания</w:t>
                  </w:r>
                </w:p>
                <w:p w:rsidR="002B146D" w:rsidRDefault="002B146D"/>
              </w:txbxContent>
            </v:textbox>
          </v:shape>
        </w:pict>
      </w:r>
      <w:r w:rsidR="004176C4" w:rsidRPr="004176C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000" cy="2117481"/>
            <wp:effectExtent l="19050" t="0" r="0" b="0"/>
            <wp:docPr id="3" name="Рисунок 2" descr="C:\Documents and Settings\Администратор\Мои документы\Школа\миссия оу картинки\01f31e9621d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Мои документы\Школа\миссия оу картинки\01f31e9621df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11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971" w:rsidRDefault="008D5971" w:rsidP="008D59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E4C" w:rsidRDefault="00305E4C" w:rsidP="008D59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65E1" w:rsidRDefault="00C565E1" w:rsidP="008D59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5E4C" w:rsidRPr="00603224" w:rsidRDefault="008924B4" w:rsidP="00305E4C">
      <w:pPr>
        <w:pStyle w:val="a5"/>
        <w:numPr>
          <w:ilvl w:val="0"/>
          <w:numId w:val="16"/>
        </w:numPr>
        <w:tabs>
          <w:tab w:val="left" w:pos="-3402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sz w:val="24"/>
          <w:szCs w:val="24"/>
        </w:rPr>
        <w:t>Ребенок должен есть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разнообразные пищевые продукты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Ежедневный 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рацион ребенка должен содержать около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15 наименований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разных продуктов питания. </w:t>
      </w:r>
    </w:p>
    <w:p w:rsidR="008924B4" w:rsidRPr="00603224" w:rsidRDefault="008924B4" w:rsidP="00305E4C">
      <w:pPr>
        <w:pStyle w:val="a5"/>
        <w:tabs>
          <w:tab w:val="left" w:pos="-340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В течение недели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рацион питания должен включать не менее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30 наименований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разных продуктов питания.</w:t>
      </w:r>
    </w:p>
    <w:p w:rsidR="008924B4" w:rsidRPr="00603224" w:rsidRDefault="008924B4" w:rsidP="00305E4C">
      <w:pPr>
        <w:pStyle w:val="a5"/>
        <w:numPr>
          <w:ilvl w:val="0"/>
          <w:numId w:val="16"/>
        </w:numPr>
        <w:tabs>
          <w:tab w:val="left" w:pos="-3402"/>
        </w:tabs>
        <w:spacing w:before="240" w:after="100" w:afterAutospacing="1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Каждый  день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в рационе питания ребенка должны присутствовать следующие продукты: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мясо, сливочное масло, молоко, хлеб, крупы, свежие овощи и фрукты.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Ряд продуктов: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рыба, яйца, сметана, творог и другие кисломолочные продукты, сыр 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- не обязательно должны входить в рацион питания каждый день, но в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течение недели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должны присутствовать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2-3 раза обязательно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4B4" w:rsidRPr="00603224" w:rsidRDefault="008924B4" w:rsidP="00B56B68">
      <w:pPr>
        <w:pStyle w:val="a5"/>
        <w:numPr>
          <w:ilvl w:val="0"/>
          <w:numId w:val="16"/>
        </w:numPr>
        <w:tabs>
          <w:tab w:val="left" w:pos="-3402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sz w:val="24"/>
          <w:szCs w:val="24"/>
        </w:rPr>
        <w:t>Ребенок должен питаться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не менее 4 раз в день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4B4" w:rsidRPr="00603224" w:rsidRDefault="00C372F4" w:rsidP="00B56B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8924B4"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завтрак</w:t>
      </w:r>
      <w:r w:rsidR="008924B4" w:rsidRPr="00603224">
        <w:rPr>
          <w:rFonts w:ascii="Times New Roman" w:eastAsia="Times New Roman" w:hAnsi="Times New Roman" w:cs="Times New Roman"/>
          <w:sz w:val="24"/>
          <w:szCs w:val="24"/>
        </w:rPr>
        <w:t> (дома, перед уходом в школу)</w:t>
      </w:r>
    </w:p>
    <w:p w:rsidR="008924B4" w:rsidRPr="00603224" w:rsidRDefault="00C372F4" w:rsidP="00B56B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8924B4"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горячий завтрак</w:t>
      </w:r>
      <w:r w:rsidR="008924B4" w:rsidRPr="00603224">
        <w:rPr>
          <w:rFonts w:ascii="Times New Roman" w:eastAsia="Times New Roman" w:hAnsi="Times New Roman" w:cs="Times New Roman"/>
          <w:sz w:val="24"/>
          <w:szCs w:val="24"/>
        </w:rPr>
        <w:t> (в школе)</w:t>
      </w:r>
    </w:p>
    <w:p w:rsidR="008924B4" w:rsidRPr="00603224" w:rsidRDefault="00C372F4" w:rsidP="00B56B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8924B4"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обед</w:t>
      </w:r>
      <w:r w:rsidR="008924B4" w:rsidRPr="00603224">
        <w:rPr>
          <w:rFonts w:ascii="Times New Roman" w:eastAsia="Times New Roman" w:hAnsi="Times New Roman" w:cs="Times New Roman"/>
          <w:sz w:val="24"/>
          <w:szCs w:val="24"/>
        </w:rPr>
        <w:t> (в школе или дома)</w:t>
      </w:r>
    </w:p>
    <w:p w:rsidR="00C372F4" w:rsidRDefault="00C372F4" w:rsidP="00C372F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8924B4"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ужин</w:t>
      </w:r>
      <w:r w:rsidR="008924B4" w:rsidRPr="00603224">
        <w:rPr>
          <w:rFonts w:ascii="Times New Roman" w:eastAsia="Times New Roman" w:hAnsi="Times New Roman" w:cs="Times New Roman"/>
          <w:sz w:val="24"/>
          <w:szCs w:val="24"/>
        </w:rPr>
        <w:t> (дома)</w:t>
      </w:r>
    </w:p>
    <w:p w:rsidR="008924B4" w:rsidRPr="00603224" w:rsidRDefault="008924B4" w:rsidP="00603224">
      <w:pPr>
        <w:pStyle w:val="a5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sz w:val="24"/>
          <w:szCs w:val="24"/>
        </w:rPr>
        <w:t>Следует употреблять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 йодированную соль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4B4" w:rsidRPr="00603224" w:rsidRDefault="008924B4" w:rsidP="00603224">
      <w:pPr>
        <w:pStyle w:val="a5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sz w:val="24"/>
          <w:szCs w:val="24"/>
        </w:rPr>
        <w:t>В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межсезонье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(осень- зима, зима- весна) ребенок должен получать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витаминно-минеральные комплексы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, рекомендованные для детей соответствующего возраста.</w:t>
      </w:r>
    </w:p>
    <w:p w:rsidR="008924B4" w:rsidRPr="00603224" w:rsidRDefault="008924B4" w:rsidP="00603224">
      <w:pPr>
        <w:pStyle w:val="a5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sz w:val="24"/>
          <w:szCs w:val="24"/>
        </w:rPr>
        <w:t>Для обогащения рационно питания школьника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витамином «С»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рекомендуе</w:t>
      </w:r>
      <w:r w:rsidR="00965FB6">
        <w:rPr>
          <w:rFonts w:ascii="Times New Roman" w:eastAsia="Times New Roman" w:hAnsi="Times New Roman" w:cs="Times New Roman"/>
          <w:sz w:val="24"/>
          <w:szCs w:val="24"/>
        </w:rPr>
        <w:t>тся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 xml:space="preserve"> ежедневный прием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отвара шиповника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4B4" w:rsidRPr="00603224" w:rsidRDefault="008924B4" w:rsidP="00603224">
      <w:pPr>
        <w:pStyle w:val="a5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sz w:val="24"/>
          <w:szCs w:val="24"/>
        </w:rPr>
        <w:t>Прием пищи должен проходить в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спокойной обстановке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4B4" w:rsidRDefault="008924B4" w:rsidP="00603224">
      <w:pPr>
        <w:pStyle w:val="a5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224">
        <w:rPr>
          <w:rFonts w:ascii="Times New Roman" w:eastAsia="Times New Roman" w:hAnsi="Times New Roman" w:cs="Times New Roman"/>
          <w:sz w:val="24"/>
          <w:szCs w:val="24"/>
        </w:rPr>
        <w:t>Если у  ребенка имеет место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дефицит или избыток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массы тела, необходима консультация врача для </w:t>
      </w:r>
      <w:r w:rsidRPr="00603224">
        <w:rPr>
          <w:rFonts w:ascii="Times New Roman" w:eastAsia="Times New Roman" w:hAnsi="Times New Roman" w:cs="Times New Roman"/>
          <w:bCs/>
          <w:iCs/>
          <w:sz w:val="24"/>
          <w:szCs w:val="24"/>
        </w:rPr>
        <w:t>корректировки</w:t>
      </w:r>
      <w:r w:rsidRPr="00603224">
        <w:rPr>
          <w:rFonts w:ascii="Times New Roman" w:eastAsia="Times New Roman" w:hAnsi="Times New Roman" w:cs="Times New Roman"/>
          <w:sz w:val="24"/>
          <w:szCs w:val="24"/>
        </w:rPr>
        <w:t> рациона питания.</w:t>
      </w:r>
    </w:p>
    <w:p w:rsidR="00965FB6" w:rsidRPr="00603224" w:rsidRDefault="00965FB6" w:rsidP="00603224">
      <w:pPr>
        <w:pStyle w:val="a5"/>
        <w:numPr>
          <w:ilvl w:val="0"/>
          <w:numId w:val="17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:rsidR="008924B4" w:rsidRPr="00603224" w:rsidRDefault="008924B4" w:rsidP="008D5971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</w:rPr>
      </w:pPr>
    </w:p>
    <w:p w:rsidR="00C565E1" w:rsidRDefault="00C565E1" w:rsidP="00C565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863D"/>
          <w:sz w:val="40"/>
          <w:szCs w:val="24"/>
        </w:rPr>
      </w:pPr>
    </w:p>
    <w:p w:rsidR="008924B4" w:rsidRPr="00CF7A93" w:rsidRDefault="00C565E1" w:rsidP="00C565E1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8000"/>
          <w:sz w:val="40"/>
          <w:szCs w:val="24"/>
        </w:rPr>
      </w:pPr>
      <w:r w:rsidRPr="00CF7A93">
        <w:rPr>
          <w:rFonts w:ascii="Bookman Old Style" w:eastAsia="Times New Roman" w:hAnsi="Bookman Old Style" w:cs="Times New Roman"/>
          <w:b/>
          <w:color w:val="008000"/>
          <w:sz w:val="40"/>
          <w:szCs w:val="24"/>
        </w:rPr>
        <w:t>БУДЬТЕ  ЗДОРОВЫ</w:t>
      </w:r>
      <w:r w:rsidR="008924B4" w:rsidRPr="00CF7A93">
        <w:rPr>
          <w:rFonts w:ascii="Bookman Old Style" w:eastAsia="Times New Roman" w:hAnsi="Bookman Old Style" w:cs="Times New Roman"/>
          <w:b/>
          <w:color w:val="008000"/>
          <w:sz w:val="40"/>
          <w:szCs w:val="24"/>
        </w:rPr>
        <w:t>!!!</w:t>
      </w:r>
    </w:p>
    <w:p w:rsidR="009A72AD" w:rsidRDefault="009A72AD" w:rsidP="000D69B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9A72AD" w:rsidSect="00D1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31_"/>
      </v:shape>
    </w:pict>
  </w:numPicBullet>
  <w:abstractNum w:abstractNumId="0">
    <w:nsid w:val="0356327F"/>
    <w:multiLevelType w:val="multilevel"/>
    <w:tmpl w:val="D35E7C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65E67"/>
    <w:multiLevelType w:val="hybridMultilevel"/>
    <w:tmpl w:val="B816B558"/>
    <w:lvl w:ilvl="0" w:tplc="8AF2CB4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3B0EAE"/>
    <w:multiLevelType w:val="multilevel"/>
    <w:tmpl w:val="B1AA7B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C3245B"/>
    <w:multiLevelType w:val="multilevel"/>
    <w:tmpl w:val="D53AA7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11AD0"/>
    <w:multiLevelType w:val="multilevel"/>
    <w:tmpl w:val="8E3C1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E17F76"/>
    <w:multiLevelType w:val="multilevel"/>
    <w:tmpl w:val="43D6C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EA70FA"/>
    <w:multiLevelType w:val="multilevel"/>
    <w:tmpl w:val="EE78F1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83545"/>
    <w:multiLevelType w:val="multilevel"/>
    <w:tmpl w:val="AC84C9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C25D23"/>
    <w:multiLevelType w:val="hybridMultilevel"/>
    <w:tmpl w:val="F9C0DCF2"/>
    <w:lvl w:ilvl="0" w:tplc="F18ABC4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008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B83A91"/>
    <w:multiLevelType w:val="multilevel"/>
    <w:tmpl w:val="6C80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5A4E0A"/>
    <w:multiLevelType w:val="multilevel"/>
    <w:tmpl w:val="28C2F1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6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28F"/>
    <w:rsid w:val="0006288D"/>
    <w:rsid w:val="000D69B6"/>
    <w:rsid w:val="000F3892"/>
    <w:rsid w:val="0019564F"/>
    <w:rsid w:val="001C3C20"/>
    <w:rsid w:val="002B146D"/>
    <w:rsid w:val="00305E4C"/>
    <w:rsid w:val="00374749"/>
    <w:rsid w:val="004176C4"/>
    <w:rsid w:val="004A5F73"/>
    <w:rsid w:val="00517082"/>
    <w:rsid w:val="00524055"/>
    <w:rsid w:val="005915E0"/>
    <w:rsid w:val="005E3DA1"/>
    <w:rsid w:val="00600D7C"/>
    <w:rsid w:val="00603224"/>
    <w:rsid w:val="007471A7"/>
    <w:rsid w:val="00770B4D"/>
    <w:rsid w:val="00774C4C"/>
    <w:rsid w:val="007F20E4"/>
    <w:rsid w:val="008448F7"/>
    <w:rsid w:val="008924B4"/>
    <w:rsid w:val="008D3C66"/>
    <w:rsid w:val="008D5971"/>
    <w:rsid w:val="00921738"/>
    <w:rsid w:val="009507F6"/>
    <w:rsid w:val="009565DD"/>
    <w:rsid w:val="00965FB6"/>
    <w:rsid w:val="009A72AD"/>
    <w:rsid w:val="00A635FA"/>
    <w:rsid w:val="00AA63DF"/>
    <w:rsid w:val="00B56B68"/>
    <w:rsid w:val="00BF147D"/>
    <w:rsid w:val="00BF2152"/>
    <w:rsid w:val="00C372F4"/>
    <w:rsid w:val="00C565E1"/>
    <w:rsid w:val="00C668A3"/>
    <w:rsid w:val="00CA22EB"/>
    <w:rsid w:val="00CF028F"/>
    <w:rsid w:val="00CF7A93"/>
    <w:rsid w:val="00D11CE6"/>
    <w:rsid w:val="00D4159E"/>
    <w:rsid w:val="00D83FAE"/>
    <w:rsid w:val="00E17572"/>
    <w:rsid w:val="00F11F8B"/>
    <w:rsid w:val="00F7228D"/>
    <w:rsid w:val="00F7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9f9"/>
      <o:colormenu v:ext="edit" fillcolor="#9f9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8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D5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A1C7-580F-4AD9-A704-47FF1F081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dcterms:created xsi:type="dcterms:W3CDTF">2012-11-11T07:03:00Z</dcterms:created>
  <dcterms:modified xsi:type="dcterms:W3CDTF">2012-11-15T17:35:00Z</dcterms:modified>
</cp:coreProperties>
</file>