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16" w:rsidRDefault="00B82296" w:rsidP="00B82296">
      <w:pPr>
        <w:rPr>
          <w:b/>
          <w:bCs/>
          <w:sz w:val="28"/>
          <w:szCs w:val="28"/>
        </w:rPr>
      </w:pPr>
      <w:r>
        <w:rPr>
          <w:rFonts w:ascii="Century Schoolbook" w:hAnsi="Century Schoolbook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530D015" wp14:editId="4CABA01A">
            <wp:simplePos x="0" y="0"/>
            <wp:positionH relativeFrom="column">
              <wp:posOffset>2459990</wp:posOffset>
            </wp:positionH>
            <wp:positionV relativeFrom="paragraph">
              <wp:posOffset>101600</wp:posOffset>
            </wp:positionV>
            <wp:extent cx="417195" cy="409575"/>
            <wp:effectExtent l="0" t="0" r="0" b="0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</w:p>
    <w:p w:rsidR="00490B16" w:rsidRDefault="00490B16" w:rsidP="00490B16">
      <w:pPr>
        <w:widowControl w:val="0"/>
        <w:autoSpaceDE w:val="0"/>
        <w:autoSpaceDN w:val="0"/>
        <w:adjustRightInd w:val="0"/>
        <w:spacing w:line="200" w:lineRule="exact"/>
      </w:pPr>
    </w:p>
    <w:p w:rsidR="00490B16" w:rsidRPr="00053B8C" w:rsidRDefault="00490B16" w:rsidP="00490B16">
      <w:pPr>
        <w:jc w:val="center"/>
        <w:rPr>
          <w:rFonts w:ascii="Century Schoolbook" w:hAnsi="Century Schoolbook"/>
          <w:b/>
          <w:sz w:val="8"/>
        </w:rPr>
      </w:pPr>
    </w:p>
    <w:p w:rsidR="00490B16" w:rsidRPr="00053B8C" w:rsidRDefault="00490B16" w:rsidP="00490B16">
      <w:pPr>
        <w:jc w:val="center"/>
        <w:rPr>
          <w:rFonts w:ascii="Century Schoolbook" w:hAnsi="Century Schoolbook"/>
          <w:b/>
        </w:rPr>
      </w:pPr>
      <w:r w:rsidRPr="00053B8C">
        <w:rPr>
          <w:rFonts w:ascii="Century Schoolbook" w:hAnsi="Century Schoolbook"/>
          <w:b/>
        </w:rPr>
        <w:t>МИНИСТЕРСТВО ОБРАЗОВАНИЯ И НАУКИ РЕСПУБЛИКИ ДАГЕСТАН</w:t>
      </w:r>
    </w:p>
    <w:p w:rsidR="00490B16" w:rsidRPr="00053B8C" w:rsidRDefault="00490B16" w:rsidP="00490B16">
      <w:pPr>
        <w:jc w:val="center"/>
        <w:rPr>
          <w:rFonts w:ascii="Century Schoolbook" w:hAnsi="Century Schoolbook"/>
          <w:b/>
        </w:rPr>
      </w:pPr>
      <w:r w:rsidRPr="00053B8C">
        <w:rPr>
          <w:rFonts w:ascii="Century Schoolbook" w:hAnsi="Century Schoolbook"/>
          <w:b/>
        </w:rPr>
        <w:t>МУНИЦИПАЛЬНОЕ БЮДЖЕТНОЕ ОБЩЕОБРАЗОВАТЕЛЬНОЕ УЧРЕЖДЕНИЕ</w:t>
      </w:r>
    </w:p>
    <w:p w:rsidR="00490B16" w:rsidRDefault="00490B16" w:rsidP="00490B16">
      <w:pPr>
        <w:pStyle w:val="a4"/>
        <w:jc w:val="center"/>
        <w:rPr>
          <w:sz w:val="36"/>
        </w:rPr>
      </w:pPr>
      <w:r w:rsidRPr="002F5241">
        <w:rPr>
          <w:sz w:val="36"/>
        </w:rPr>
        <w:t>«Средняя общеобразовательная школа №1»</w:t>
      </w:r>
    </w:p>
    <w:p w:rsidR="00490B16" w:rsidRPr="002A02BD" w:rsidRDefault="00490B16" w:rsidP="00490B16">
      <w:pPr>
        <w:pStyle w:val="a4"/>
        <w:jc w:val="center"/>
        <w:rPr>
          <w:b/>
          <w:sz w:val="28"/>
        </w:rPr>
      </w:pPr>
      <w:r w:rsidRPr="002A02BD">
        <w:rPr>
          <w:b/>
          <w:sz w:val="20"/>
        </w:rPr>
        <w:t xml:space="preserve">ИНН 0545020580, </w:t>
      </w:r>
      <w:proofErr w:type="gramStart"/>
      <w:r w:rsidRPr="002A02BD">
        <w:rPr>
          <w:b/>
          <w:sz w:val="20"/>
        </w:rPr>
        <w:t>КПП  055401001</w:t>
      </w:r>
      <w:proofErr w:type="gramEnd"/>
      <w:r w:rsidRPr="002A02BD">
        <w:rPr>
          <w:b/>
          <w:sz w:val="20"/>
        </w:rPr>
        <w:t xml:space="preserve">, </w:t>
      </w:r>
    </w:p>
    <w:p w:rsidR="00490B16" w:rsidRPr="00B82296" w:rsidRDefault="00490B16" w:rsidP="00490B16">
      <w:pPr>
        <w:pStyle w:val="a4"/>
        <w:jc w:val="center"/>
        <w:rPr>
          <w:b/>
          <w:sz w:val="22"/>
          <w:u w:val="single"/>
        </w:rPr>
      </w:pPr>
      <w:r w:rsidRPr="00B82296">
        <w:rPr>
          <w:b/>
          <w:sz w:val="22"/>
          <w:u w:val="single"/>
        </w:rPr>
        <w:t xml:space="preserve">РД, 368300, </w:t>
      </w:r>
      <w:proofErr w:type="spellStart"/>
      <w:r w:rsidRPr="00B82296">
        <w:rPr>
          <w:b/>
          <w:sz w:val="22"/>
          <w:u w:val="single"/>
        </w:rPr>
        <w:t>г.Каспийск</w:t>
      </w:r>
      <w:proofErr w:type="spellEnd"/>
      <w:r w:rsidRPr="00B82296">
        <w:rPr>
          <w:b/>
          <w:sz w:val="22"/>
          <w:u w:val="single"/>
        </w:rPr>
        <w:t xml:space="preserve">, Орджоникидзе, </w:t>
      </w:r>
      <w:proofErr w:type="gramStart"/>
      <w:r w:rsidRPr="00B82296">
        <w:rPr>
          <w:b/>
          <w:sz w:val="22"/>
          <w:u w:val="single"/>
        </w:rPr>
        <w:t>8 .</w:t>
      </w:r>
      <w:proofErr w:type="gramEnd"/>
      <w:r w:rsidRPr="00B82296">
        <w:rPr>
          <w:b/>
          <w:sz w:val="22"/>
          <w:u w:val="single"/>
        </w:rPr>
        <w:t xml:space="preserve">    </w:t>
      </w:r>
      <w:hyperlink r:id="rId5" w:history="1">
        <w:r w:rsidRPr="00B82296">
          <w:rPr>
            <w:rStyle w:val="a3"/>
            <w:rFonts w:ascii="Century Schoolbook" w:hAnsi="Century Schoolbook"/>
            <w:b/>
            <w:szCs w:val="28"/>
            <w:lang w:val="en-US"/>
          </w:rPr>
          <w:t>kas</w:t>
        </w:r>
        <w:r w:rsidRPr="00B82296">
          <w:rPr>
            <w:rStyle w:val="a3"/>
            <w:rFonts w:ascii="Century Schoolbook" w:hAnsi="Century Schoolbook"/>
            <w:b/>
            <w:szCs w:val="28"/>
          </w:rPr>
          <w:t>.</w:t>
        </w:r>
        <w:r w:rsidRPr="00B82296">
          <w:rPr>
            <w:rStyle w:val="a3"/>
            <w:rFonts w:ascii="Century Schoolbook" w:hAnsi="Century Schoolbook"/>
            <w:b/>
            <w:szCs w:val="28"/>
            <w:lang w:val="en-US"/>
          </w:rPr>
          <w:t>shola</w:t>
        </w:r>
        <w:r w:rsidRPr="00B82296">
          <w:rPr>
            <w:rStyle w:val="a3"/>
            <w:rFonts w:ascii="Century Schoolbook" w:hAnsi="Century Schoolbook"/>
            <w:b/>
            <w:szCs w:val="28"/>
          </w:rPr>
          <w:t>1@</w:t>
        </w:r>
        <w:r w:rsidRPr="00B82296">
          <w:rPr>
            <w:rStyle w:val="a3"/>
            <w:rFonts w:ascii="Century Schoolbook" w:hAnsi="Century Schoolbook"/>
            <w:b/>
            <w:szCs w:val="28"/>
            <w:lang w:val="en-US"/>
          </w:rPr>
          <w:t>mail</w:t>
        </w:r>
        <w:r w:rsidRPr="00B82296">
          <w:rPr>
            <w:rStyle w:val="a3"/>
            <w:rFonts w:ascii="Century Schoolbook" w:hAnsi="Century Schoolbook"/>
            <w:b/>
            <w:szCs w:val="28"/>
          </w:rPr>
          <w:t>.</w:t>
        </w:r>
        <w:r w:rsidRPr="00B82296">
          <w:rPr>
            <w:rStyle w:val="a3"/>
            <w:rFonts w:ascii="Century Schoolbook" w:hAnsi="Century Schoolbook"/>
            <w:b/>
            <w:szCs w:val="28"/>
            <w:lang w:val="en-US"/>
          </w:rPr>
          <w:t>ru</w:t>
        </w:r>
      </w:hyperlink>
      <w:r w:rsidRPr="00B82296">
        <w:rPr>
          <w:b/>
          <w:sz w:val="22"/>
          <w:u w:val="single"/>
        </w:rPr>
        <w:t xml:space="preserve">     т. 5-22-40, 5-20-73</w:t>
      </w:r>
    </w:p>
    <w:p w:rsidR="00490B16" w:rsidRDefault="00490B16"/>
    <w:p w:rsidR="00490B16" w:rsidRDefault="00490B16"/>
    <w:p w:rsidR="009E5765" w:rsidRPr="00B82296" w:rsidRDefault="00490B16">
      <w:pPr>
        <w:rPr>
          <w:rFonts w:ascii="Bookman Old Style" w:hAnsi="Bookman Old Style"/>
          <w:sz w:val="32"/>
        </w:rPr>
      </w:pPr>
      <w:r w:rsidRPr="00B82296">
        <w:rPr>
          <w:rFonts w:ascii="Bookman Old Style" w:hAnsi="Bookman Old Style"/>
          <w:sz w:val="32"/>
        </w:rPr>
        <w:t>Во исполнение письма МКУ «Управление образования» Администрации городского округа «город Каспийск</w:t>
      </w:r>
      <w:r w:rsidR="00F733D9">
        <w:rPr>
          <w:rFonts w:ascii="Bookman Old Style" w:hAnsi="Bookman Old Style"/>
          <w:sz w:val="32"/>
        </w:rPr>
        <w:t xml:space="preserve">» и письма Белгородского информационного центра «По пропаганде основ безопасности </w:t>
      </w:r>
      <w:proofErr w:type="gramStart"/>
      <w:r w:rsidR="00F733D9">
        <w:rPr>
          <w:rFonts w:ascii="Bookman Old Style" w:hAnsi="Bookman Old Style"/>
          <w:sz w:val="32"/>
        </w:rPr>
        <w:t xml:space="preserve">жизнедеятельности»  </w:t>
      </w:r>
      <w:r w:rsidRPr="00B82296">
        <w:rPr>
          <w:rFonts w:ascii="Bookman Old Style" w:hAnsi="Bookman Old Style"/>
          <w:sz w:val="32"/>
        </w:rPr>
        <w:t xml:space="preserve"> </w:t>
      </w:r>
      <w:proofErr w:type="gramEnd"/>
      <w:r w:rsidR="00F733D9">
        <w:rPr>
          <w:rFonts w:ascii="Bookman Old Style" w:hAnsi="Bookman Old Style"/>
          <w:sz w:val="32"/>
        </w:rPr>
        <w:t xml:space="preserve">с </w:t>
      </w:r>
      <w:r w:rsidRPr="00B82296">
        <w:rPr>
          <w:rFonts w:ascii="Bookman Old Style" w:hAnsi="Bookman Old Style"/>
          <w:sz w:val="32"/>
        </w:rPr>
        <w:t>обучающимися МБОУ «СОШ №1» проведена пропа</w:t>
      </w:r>
      <w:r w:rsidR="00F733D9">
        <w:rPr>
          <w:rFonts w:ascii="Bookman Old Style" w:hAnsi="Bookman Old Style"/>
          <w:sz w:val="32"/>
        </w:rPr>
        <w:t xml:space="preserve">ганда использования </w:t>
      </w:r>
      <w:r w:rsidRPr="00B82296">
        <w:rPr>
          <w:rFonts w:ascii="Bookman Old Style" w:hAnsi="Bookman Old Style"/>
          <w:sz w:val="32"/>
        </w:rPr>
        <w:t xml:space="preserve"> специальных элементов – </w:t>
      </w:r>
      <w:proofErr w:type="spellStart"/>
      <w:r w:rsidRPr="00B82296">
        <w:rPr>
          <w:rFonts w:ascii="Bookman Old Style" w:hAnsi="Bookman Old Style"/>
          <w:sz w:val="32"/>
        </w:rPr>
        <w:t>фликеров</w:t>
      </w:r>
      <w:proofErr w:type="spellEnd"/>
      <w:r w:rsidRPr="00B82296">
        <w:rPr>
          <w:rFonts w:ascii="Bookman Old Style" w:hAnsi="Bookman Old Style"/>
          <w:sz w:val="32"/>
        </w:rPr>
        <w:t>.</w:t>
      </w:r>
    </w:p>
    <w:p w:rsidR="00490B16" w:rsidRDefault="00490B16">
      <w:pPr>
        <w:rPr>
          <w:rFonts w:ascii="Bookman Old Style" w:hAnsi="Bookman Old Style"/>
          <w:sz w:val="32"/>
        </w:rPr>
      </w:pPr>
      <w:r w:rsidRPr="00B82296">
        <w:rPr>
          <w:rFonts w:ascii="Bookman Old Style" w:hAnsi="Bookman Old Style"/>
          <w:sz w:val="32"/>
        </w:rPr>
        <w:t xml:space="preserve">Обучающимися МБОУ «СОШ №1» приобретено </w:t>
      </w:r>
      <w:r w:rsidR="00F733D9">
        <w:rPr>
          <w:rFonts w:ascii="Bookman Old Style" w:hAnsi="Bookman Old Style"/>
          <w:sz w:val="32"/>
        </w:rPr>
        <w:t xml:space="preserve">и используются </w:t>
      </w:r>
      <w:r w:rsidR="00B82296">
        <w:rPr>
          <w:rFonts w:ascii="Bookman Old Style" w:hAnsi="Bookman Old Style"/>
          <w:sz w:val="32"/>
        </w:rPr>
        <w:t xml:space="preserve"> </w:t>
      </w:r>
      <w:r w:rsidRPr="00B82296">
        <w:rPr>
          <w:rFonts w:ascii="Bookman Old Style" w:hAnsi="Bookman Old Style"/>
          <w:sz w:val="32"/>
        </w:rPr>
        <w:t xml:space="preserve"> 500 </w:t>
      </w:r>
      <w:proofErr w:type="spellStart"/>
      <w:r w:rsidRPr="00B82296">
        <w:rPr>
          <w:rFonts w:ascii="Bookman Old Style" w:hAnsi="Bookman Old Style"/>
          <w:sz w:val="32"/>
        </w:rPr>
        <w:t>световозвращающих</w:t>
      </w:r>
      <w:proofErr w:type="spellEnd"/>
      <w:r w:rsidRPr="00B82296">
        <w:rPr>
          <w:rFonts w:ascii="Bookman Old Style" w:hAnsi="Bookman Old Style"/>
          <w:sz w:val="32"/>
        </w:rPr>
        <w:t xml:space="preserve"> элементов: значки, браслеты, наклейки.</w:t>
      </w:r>
    </w:p>
    <w:p w:rsidR="00F733D9" w:rsidRPr="00B82296" w:rsidRDefault="00F733D9">
      <w:pPr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В этом месяце приобретены наклейки в количестве 200 штук для учащихся 1-х классов в магазине «Классный».</w:t>
      </w:r>
    </w:p>
    <w:p w:rsidR="00490B16" w:rsidRPr="00B82296" w:rsidRDefault="00F733D9">
      <w:pPr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В течение </w:t>
      </w:r>
      <w:proofErr w:type="gramStart"/>
      <w:r>
        <w:rPr>
          <w:rFonts w:ascii="Bookman Old Style" w:hAnsi="Bookman Old Style"/>
          <w:sz w:val="32"/>
        </w:rPr>
        <w:t>следующего  месяца</w:t>
      </w:r>
      <w:proofErr w:type="gramEnd"/>
      <w:r>
        <w:rPr>
          <w:rFonts w:ascii="Bookman Old Style" w:hAnsi="Bookman Old Style"/>
          <w:sz w:val="32"/>
        </w:rPr>
        <w:t xml:space="preserve">  - сентябрь- продолжи</w:t>
      </w:r>
      <w:r w:rsidR="00490B16" w:rsidRPr="00B82296">
        <w:rPr>
          <w:rFonts w:ascii="Bookman Old Style" w:hAnsi="Bookman Old Style"/>
          <w:sz w:val="32"/>
        </w:rPr>
        <w:t>тся работа по пре</w:t>
      </w:r>
      <w:r>
        <w:rPr>
          <w:rFonts w:ascii="Bookman Old Style" w:hAnsi="Bookman Old Style"/>
          <w:sz w:val="32"/>
        </w:rPr>
        <w:t xml:space="preserve">дупреждению и профилактике ДДТТ, а именно – пропаганда использования </w:t>
      </w:r>
      <w:proofErr w:type="spellStart"/>
      <w:r>
        <w:rPr>
          <w:rFonts w:ascii="Bookman Old Style" w:hAnsi="Bookman Old Style"/>
          <w:sz w:val="32"/>
        </w:rPr>
        <w:t>световозвращателей</w:t>
      </w:r>
      <w:proofErr w:type="spellEnd"/>
      <w:r w:rsidR="00490B16" w:rsidRPr="00B82296">
        <w:rPr>
          <w:rFonts w:ascii="Bookman Old Style" w:hAnsi="Bookman Old Style"/>
          <w:sz w:val="32"/>
        </w:rPr>
        <w:t xml:space="preserve"> (по плану «Месяца безопасности»)</w:t>
      </w:r>
      <w:r>
        <w:rPr>
          <w:rFonts w:ascii="Bookman Old Style" w:hAnsi="Bookman Old Style"/>
          <w:sz w:val="32"/>
        </w:rPr>
        <w:t xml:space="preserve"> .</w:t>
      </w:r>
      <w:bookmarkStart w:id="1" w:name="_GoBack"/>
      <w:bookmarkEnd w:id="1"/>
    </w:p>
    <w:p w:rsidR="00B82296" w:rsidRPr="00B82296" w:rsidRDefault="00B82296">
      <w:pPr>
        <w:rPr>
          <w:rFonts w:ascii="Bookman Old Style" w:hAnsi="Bookman Old Style"/>
          <w:sz w:val="32"/>
        </w:rPr>
      </w:pPr>
    </w:p>
    <w:p w:rsidR="00B82296" w:rsidRPr="00B82296" w:rsidRDefault="00B82296">
      <w:pPr>
        <w:rPr>
          <w:rFonts w:ascii="Bookman Old Style" w:hAnsi="Bookman Old Style"/>
          <w:sz w:val="32"/>
        </w:rPr>
      </w:pPr>
    </w:p>
    <w:p w:rsidR="00B82296" w:rsidRPr="00B82296" w:rsidRDefault="00B82296">
      <w:pPr>
        <w:rPr>
          <w:rFonts w:ascii="Bookman Old Style" w:hAnsi="Bookman Old Style"/>
          <w:sz w:val="32"/>
        </w:rPr>
      </w:pPr>
    </w:p>
    <w:p w:rsidR="00B82296" w:rsidRPr="00B82296" w:rsidRDefault="00B82296">
      <w:pPr>
        <w:rPr>
          <w:rFonts w:ascii="Bookman Old Style" w:hAnsi="Bookman Old Style"/>
          <w:sz w:val="32"/>
        </w:rPr>
      </w:pPr>
    </w:p>
    <w:p w:rsidR="00B82296" w:rsidRPr="00B82296" w:rsidRDefault="00B82296" w:rsidP="00B82296">
      <w:pPr>
        <w:jc w:val="center"/>
        <w:rPr>
          <w:rFonts w:ascii="Bookman Old Style" w:hAnsi="Bookman Old Style"/>
          <w:sz w:val="32"/>
        </w:rPr>
      </w:pPr>
      <w:r w:rsidRPr="00B82296">
        <w:rPr>
          <w:rFonts w:ascii="Bookman Old Style" w:hAnsi="Bookman Old Style"/>
          <w:sz w:val="32"/>
        </w:rPr>
        <w:t>Директор                             Ф.Г. Алиева</w:t>
      </w:r>
    </w:p>
    <w:sectPr w:rsidR="00B82296" w:rsidRPr="00B8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16"/>
    <w:rsid w:val="00490B16"/>
    <w:rsid w:val="009E5765"/>
    <w:rsid w:val="00B82296"/>
    <w:rsid w:val="00F7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5726"/>
  <w15:chartTrackingRefBased/>
  <w15:docId w15:val="{48261F11-19DB-40E9-BB72-AC749479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0B16"/>
    <w:rPr>
      <w:color w:val="0000FF"/>
      <w:u w:val="single"/>
    </w:rPr>
  </w:style>
  <w:style w:type="paragraph" w:styleId="a4">
    <w:name w:val="No Spacing"/>
    <w:uiPriority w:val="1"/>
    <w:qFormat/>
    <w:rsid w:val="00490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.shola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2018-02-15T13:56:00Z</dcterms:created>
  <dcterms:modified xsi:type="dcterms:W3CDTF">2018-08-30T19:56:00Z</dcterms:modified>
</cp:coreProperties>
</file>