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10135"/>
        <w:gridCol w:w="263"/>
      </w:tblGrid>
      <w:tr w:rsidR="0034691B" w:rsidRPr="0034691B" w:rsidTr="00BF1455">
        <w:tc>
          <w:tcPr>
            <w:tcW w:w="3652" w:type="dxa"/>
            <w:shd w:val="clear" w:color="auto" w:fill="auto"/>
          </w:tcPr>
          <w:tbl>
            <w:tblPr>
              <w:tblpPr w:leftFromText="180" w:rightFromText="180" w:horzAnchor="margin" w:tblpXSpec="center" w:tblpY="-210"/>
              <w:tblW w:w="9919" w:type="dxa"/>
              <w:tblLook w:val="01E0" w:firstRow="1" w:lastRow="1" w:firstColumn="1" w:lastColumn="1" w:noHBand="0" w:noVBand="0"/>
            </w:tblPr>
            <w:tblGrid>
              <w:gridCol w:w="3484"/>
              <w:gridCol w:w="6435"/>
            </w:tblGrid>
            <w:tr w:rsidR="00222523" w:rsidTr="00222523">
              <w:trPr>
                <w:trHeight w:val="1493"/>
              </w:trPr>
              <w:tc>
                <w:tcPr>
                  <w:tcW w:w="3448" w:type="dxa"/>
                  <w:hideMark/>
                </w:tcPr>
                <w:p w:rsidR="00222523" w:rsidRDefault="00222523" w:rsidP="00222523">
                  <w:pPr>
                    <w:spacing w:after="0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Согласовано:                      </w:t>
                  </w:r>
                </w:p>
                <w:p w:rsidR="00222523" w:rsidRDefault="00222523" w:rsidP="00222523">
                  <w:pPr>
                    <w:spacing w:after="0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Председатель ПК </w:t>
                  </w:r>
                </w:p>
                <w:p w:rsidR="00222523" w:rsidRDefault="00222523" w:rsidP="00222523">
                  <w:pPr>
                    <w:spacing w:after="0"/>
                    <w:rPr>
                      <w:rFonts w:ascii="Times New Roman" w:eastAsia="Calibri" w:hAnsi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>МБОУ «СОШ № 1» г. Каспийска _________________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>Мирзаева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 А.М. «30» августа  2018 г.</w:t>
                  </w:r>
                </w:p>
              </w:tc>
              <w:tc>
                <w:tcPr>
                  <w:tcW w:w="6369" w:type="dxa"/>
                  <w:hideMark/>
                </w:tcPr>
                <w:p w:rsidR="00222523" w:rsidRDefault="00222523" w:rsidP="00222523">
                  <w:pPr>
                    <w:spacing w:after="0"/>
                    <w:ind w:left="3436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Утверждаю:   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                                 Директор МБОУ «СОШ № 1» </w:t>
                  </w:r>
                </w:p>
                <w:p w:rsidR="00222523" w:rsidRDefault="00222523" w:rsidP="00222523">
                  <w:pPr>
                    <w:spacing w:after="0"/>
                    <w:ind w:left="3436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>г. Каспийска</w:t>
                  </w:r>
                </w:p>
                <w:p w:rsidR="00222523" w:rsidRDefault="00222523" w:rsidP="00222523">
                  <w:pPr>
                    <w:spacing w:after="0"/>
                    <w:ind w:left="3436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 ___________      Ф.Г. Алиева                        </w:t>
                  </w:r>
                </w:p>
                <w:p w:rsidR="00222523" w:rsidRDefault="00222523" w:rsidP="00222523">
                  <w:pPr>
                    <w:spacing w:after="0"/>
                    <w:ind w:left="3436"/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7"/>
                      <w:lang w:eastAsia="ru-RU"/>
                    </w:rPr>
                    <w:t xml:space="preserve"> «30»  августа   2018г.</w:t>
                  </w:r>
                </w:p>
              </w:tc>
            </w:tr>
          </w:tbl>
          <w:p w:rsidR="00222523" w:rsidRDefault="00222523" w:rsidP="00222523">
            <w:pPr>
              <w:spacing w:after="0"/>
              <w:ind w:left="465" w:right="465"/>
              <w:outlineLvl w:val="1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34691B" w:rsidRPr="0034691B" w:rsidRDefault="0034691B" w:rsidP="009275B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9275B4">
            <w:pPr>
              <w:spacing w:after="0" w:line="240" w:lineRule="auto"/>
              <w:ind w:left="3470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</w:tr>
    </w:tbl>
    <w:p w:rsidR="00306068" w:rsidRDefault="00306068" w:rsidP="009275B4">
      <w:pPr>
        <w:spacing w:line="240" w:lineRule="auto"/>
        <w:ind w:left="142"/>
      </w:pPr>
    </w:p>
    <w:p w:rsidR="009275B4" w:rsidRPr="00222523" w:rsidRDefault="009275B4" w:rsidP="009275B4">
      <w:pPr>
        <w:spacing w:line="240" w:lineRule="auto"/>
        <w:ind w:left="142"/>
        <w:jc w:val="center"/>
        <w:rPr>
          <w:rFonts w:ascii="Bookman Old Style" w:hAnsi="Bookman Old Style"/>
          <w:b/>
          <w:sz w:val="28"/>
          <w:szCs w:val="24"/>
        </w:rPr>
      </w:pPr>
      <w:r w:rsidRPr="00222523">
        <w:rPr>
          <w:rFonts w:ascii="Bookman Old Style" w:hAnsi="Bookman Old Style"/>
          <w:b/>
          <w:sz w:val="28"/>
          <w:szCs w:val="24"/>
        </w:rPr>
        <w:t>ПОЛОЖЕНИЕ ОБ УЧЕТЕ НЕБЛАГОПОЛУЧНЫХ СЕМЕЙ И УЧАЩИХСЯ</w:t>
      </w:r>
    </w:p>
    <w:p w:rsidR="009275B4" w:rsidRPr="00222523" w:rsidRDefault="009275B4" w:rsidP="009275B4">
      <w:pPr>
        <w:spacing w:line="240" w:lineRule="auto"/>
        <w:ind w:left="142"/>
        <w:jc w:val="center"/>
        <w:rPr>
          <w:rFonts w:ascii="Bookman Old Style" w:hAnsi="Bookman Old Style"/>
          <w:b/>
          <w:sz w:val="28"/>
          <w:szCs w:val="24"/>
        </w:rPr>
      </w:pPr>
      <w:r w:rsidRPr="00222523">
        <w:rPr>
          <w:rFonts w:ascii="Bookman Old Style" w:hAnsi="Bookman Old Style"/>
          <w:b/>
          <w:bCs/>
          <w:sz w:val="28"/>
          <w:szCs w:val="24"/>
        </w:rPr>
        <w:t xml:space="preserve">в </w:t>
      </w:r>
      <w:r w:rsidR="00222523" w:rsidRPr="00222523">
        <w:rPr>
          <w:rFonts w:ascii="Bookman Old Style" w:hAnsi="Bookman Old Style"/>
          <w:b/>
          <w:bCs/>
          <w:sz w:val="28"/>
          <w:szCs w:val="24"/>
        </w:rPr>
        <w:t xml:space="preserve">МБОУ «СОШ № </w:t>
      </w:r>
      <w:proofErr w:type="gramStart"/>
      <w:r w:rsidR="00222523" w:rsidRPr="00222523">
        <w:rPr>
          <w:rFonts w:ascii="Bookman Old Style" w:hAnsi="Bookman Old Style"/>
          <w:b/>
          <w:bCs/>
          <w:sz w:val="28"/>
          <w:szCs w:val="24"/>
        </w:rPr>
        <w:t>1»  г.</w:t>
      </w:r>
      <w:proofErr w:type="gramEnd"/>
      <w:r w:rsidR="00222523" w:rsidRPr="00222523">
        <w:rPr>
          <w:rFonts w:ascii="Bookman Old Style" w:hAnsi="Bookman Old Style"/>
          <w:b/>
          <w:bCs/>
          <w:sz w:val="28"/>
          <w:szCs w:val="24"/>
        </w:rPr>
        <w:t xml:space="preserve"> Каспийск</w:t>
      </w:r>
    </w:p>
    <w:p w:rsidR="009275B4" w:rsidRPr="00222523" w:rsidRDefault="009275B4" w:rsidP="009275B4">
      <w:pPr>
        <w:spacing w:line="240" w:lineRule="auto"/>
        <w:ind w:left="142" w:firstLine="360"/>
        <w:jc w:val="center"/>
        <w:rPr>
          <w:rFonts w:ascii="Bookman Old Style" w:hAnsi="Bookman Old Style"/>
          <w:b/>
          <w:sz w:val="28"/>
          <w:szCs w:val="24"/>
        </w:rPr>
      </w:pPr>
      <w:r w:rsidRPr="00222523">
        <w:rPr>
          <w:rFonts w:ascii="Bookman Old Style" w:hAnsi="Bookman Old Style"/>
          <w:b/>
          <w:sz w:val="28"/>
          <w:szCs w:val="24"/>
        </w:rPr>
        <w:t>1. ОБЩИЕ ПОЛОЖЕНИЯ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Учету как неблагополучные подлежат семьи и учащиеся, требующие индивидуально направленной коррекционно-профилактической, психолого- педагогической помощи и правовой защиты.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Целью учета является социально-профилактические мероприятия по оказанию педагогической помощи семьям </w:t>
      </w:r>
      <w:proofErr w:type="gramStart"/>
      <w:r w:rsidRPr="00222523">
        <w:rPr>
          <w:rFonts w:ascii="Bookman Old Style" w:hAnsi="Bookman Old Style"/>
          <w:sz w:val="24"/>
          <w:szCs w:val="24"/>
        </w:rPr>
        <w:t>и  учащимся</w:t>
      </w:r>
      <w:proofErr w:type="gramEnd"/>
      <w:r w:rsidRPr="00222523">
        <w:rPr>
          <w:rFonts w:ascii="Bookman Old Style" w:hAnsi="Bookman Old Style"/>
          <w:sz w:val="24"/>
          <w:szCs w:val="24"/>
        </w:rPr>
        <w:t xml:space="preserve"> в решении возникших проблем, коррекции </w:t>
      </w:r>
      <w:proofErr w:type="spellStart"/>
      <w:r w:rsidRPr="00222523">
        <w:rPr>
          <w:rFonts w:ascii="Bookman Old Style" w:hAnsi="Bookman Old Style"/>
          <w:sz w:val="24"/>
          <w:szCs w:val="24"/>
        </w:rPr>
        <w:t>девиантного</w:t>
      </w:r>
      <w:proofErr w:type="spellEnd"/>
      <w:r w:rsidRPr="00222523">
        <w:rPr>
          <w:rFonts w:ascii="Bookman Old Style" w:hAnsi="Bookman Old Style"/>
          <w:sz w:val="24"/>
          <w:szCs w:val="24"/>
        </w:rPr>
        <w:t xml:space="preserve"> поведения.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Учащиеся группы риска делятся: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Первая категория - </w:t>
      </w:r>
      <w:r w:rsidRPr="00222523">
        <w:rPr>
          <w:rFonts w:ascii="Bookman Old Style" w:hAnsi="Bookman Old Style"/>
          <w:b/>
          <w:sz w:val="24"/>
          <w:szCs w:val="24"/>
        </w:rPr>
        <w:t>медицинская</w:t>
      </w:r>
      <w:r w:rsidRPr="00222523">
        <w:rPr>
          <w:rFonts w:ascii="Bookman Old Style" w:hAnsi="Bookman Old Style"/>
          <w:sz w:val="24"/>
          <w:szCs w:val="24"/>
        </w:rPr>
        <w:t xml:space="preserve">, учащиеся этой группы имеют хронические заболевания внутренних органов, органов слуха и речи; часто и длительно болеют      </w:t>
      </w:r>
      <w:proofErr w:type="gramStart"/>
      <w:r w:rsidRPr="00222523">
        <w:rPr>
          <w:rFonts w:ascii="Bookman Old Style" w:hAnsi="Bookman Old Style"/>
          <w:sz w:val="24"/>
          <w:szCs w:val="24"/>
        </w:rPr>
        <w:t xml:space="preserve">   (</w:t>
      </w:r>
      <w:proofErr w:type="gramEnd"/>
      <w:r w:rsidRPr="00222523">
        <w:rPr>
          <w:rFonts w:ascii="Bookman Old Style" w:hAnsi="Bookman Old Style"/>
          <w:sz w:val="24"/>
          <w:szCs w:val="24"/>
        </w:rPr>
        <w:t>пропуски по болезни более 40 дней в году); стоят на учёте у психоневролога; перенесли сложную медицинскую операцию.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Вторая категория - </w:t>
      </w:r>
      <w:r w:rsidRPr="00222523">
        <w:rPr>
          <w:rFonts w:ascii="Bookman Old Style" w:hAnsi="Bookman Old Style"/>
          <w:b/>
          <w:sz w:val="24"/>
          <w:szCs w:val="24"/>
        </w:rPr>
        <w:t>социальная</w:t>
      </w:r>
      <w:r w:rsidRPr="00222523">
        <w:rPr>
          <w:rFonts w:ascii="Bookman Old Style" w:hAnsi="Bookman Old Style"/>
          <w:sz w:val="24"/>
          <w:szCs w:val="24"/>
        </w:rPr>
        <w:t xml:space="preserve">, учащиеся этой группы живут в асоциальных или малообеспеченных, а также неполных семьях, в семьях беженцев или </w:t>
      </w:r>
      <w:proofErr w:type="gramStart"/>
      <w:r w:rsidRPr="00222523">
        <w:rPr>
          <w:rFonts w:ascii="Bookman Old Style" w:hAnsi="Bookman Old Style"/>
          <w:sz w:val="24"/>
          <w:szCs w:val="24"/>
        </w:rPr>
        <w:t>переселенцев;  испытывают</w:t>
      </w:r>
      <w:proofErr w:type="gramEnd"/>
      <w:r w:rsidRPr="00222523">
        <w:rPr>
          <w:rFonts w:ascii="Bookman Old Style" w:hAnsi="Bookman Old Style"/>
          <w:sz w:val="24"/>
          <w:szCs w:val="24"/>
        </w:rPr>
        <w:t xml:space="preserve"> пренебрежительное или агрессивное отношение со стороны окружающих; перешли в новую школу, класс, сменили место жительства; потеряли одного или двух кормильцев.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Третья категория - </w:t>
      </w:r>
      <w:r w:rsidRPr="00222523">
        <w:rPr>
          <w:rFonts w:ascii="Bookman Old Style" w:hAnsi="Bookman Old Style"/>
          <w:b/>
          <w:sz w:val="24"/>
          <w:szCs w:val="24"/>
        </w:rPr>
        <w:t>учебно-педагогическая</w:t>
      </w:r>
      <w:r w:rsidRPr="00222523">
        <w:rPr>
          <w:rFonts w:ascii="Bookman Old Style" w:hAnsi="Bookman Old Style"/>
          <w:sz w:val="24"/>
          <w:szCs w:val="24"/>
        </w:rPr>
        <w:t>, учащиеся этой группы имеют стойкую неуспеваемость, прогуливают и пропускают занятия без уважительной причины.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Четвертая категория – </w:t>
      </w:r>
      <w:r w:rsidRPr="00222523">
        <w:rPr>
          <w:rFonts w:ascii="Bookman Old Style" w:hAnsi="Bookman Old Style"/>
          <w:b/>
          <w:sz w:val="24"/>
          <w:szCs w:val="24"/>
        </w:rPr>
        <w:t>поведенческая</w:t>
      </w:r>
      <w:r w:rsidRPr="00222523">
        <w:rPr>
          <w:rFonts w:ascii="Bookman Old Style" w:hAnsi="Bookman Old Style"/>
          <w:sz w:val="24"/>
          <w:szCs w:val="24"/>
        </w:rPr>
        <w:t>, учащиеся имеют случаи нарушения поведения; испытывают трудности во взаимоотношениях со сверстниками, учителями, родителями; имеют повышенную тревожность.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b/>
          <w:sz w:val="24"/>
          <w:szCs w:val="24"/>
        </w:rPr>
      </w:pPr>
      <w:r w:rsidRPr="00222523">
        <w:rPr>
          <w:rFonts w:ascii="Bookman Old Style" w:hAnsi="Bookman Old Style"/>
          <w:b/>
          <w:sz w:val="24"/>
          <w:szCs w:val="24"/>
        </w:rPr>
        <w:t>К неблагополучным семьям относятся: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1. Неполные семьи (разведенные, одинокие матери, потерявшие одного из кормильцев)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2. Малообеспеченные семьи (семьи, доход которых ниже прожиточного минимума)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3. Асоциальные семьи (семьи в которых, родители или законные представители, злоупотребляют спиртными напитками, наркотиками, не исполняют своих обязанностей по воспитанию, обучению и (или) содержанию </w:t>
      </w:r>
      <w:r w:rsidRPr="00222523">
        <w:rPr>
          <w:rFonts w:ascii="Bookman Old Style" w:hAnsi="Bookman Old Style"/>
          <w:sz w:val="24"/>
          <w:szCs w:val="24"/>
        </w:rPr>
        <w:lastRenderedPageBreak/>
        <w:t>детей и (или) отрицательно влияют на несовершеннолетних, либо жестоко обращаются с ними.</w:t>
      </w:r>
    </w:p>
    <w:p w:rsidR="009275B4" w:rsidRPr="00222523" w:rsidRDefault="009275B4" w:rsidP="009275B4">
      <w:pPr>
        <w:spacing w:line="240" w:lineRule="auto"/>
        <w:ind w:left="142" w:firstLine="709"/>
        <w:jc w:val="center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b/>
          <w:sz w:val="24"/>
          <w:szCs w:val="24"/>
        </w:rPr>
        <w:t>2. ПОРЯДОК УЧЕТА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Учету классного руководителя подлежат семьи, указанные в настоящем положении.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На </w:t>
      </w:r>
      <w:proofErr w:type="spellStart"/>
      <w:r w:rsidRPr="00222523">
        <w:rPr>
          <w:rFonts w:ascii="Bookman Old Style" w:hAnsi="Bookman Old Style"/>
          <w:b/>
          <w:sz w:val="24"/>
          <w:szCs w:val="24"/>
        </w:rPr>
        <w:t>внутришкольный</w:t>
      </w:r>
      <w:proofErr w:type="spellEnd"/>
      <w:r w:rsidRPr="00222523">
        <w:rPr>
          <w:rFonts w:ascii="Bookman Old Style" w:hAnsi="Bookman Old Style"/>
          <w:b/>
          <w:sz w:val="24"/>
          <w:szCs w:val="24"/>
        </w:rPr>
        <w:t xml:space="preserve"> контроль</w:t>
      </w:r>
      <w:r w:rsidRPr="00222523">
        <w:rPr>
          <w:rFonts w:ascii="Bookman Old Style" w:hAnsi="Bookman Old Style"/>
          <w:sz w:val="24"/>
          <w:szCs w:val="24"/>
        </w:rPr>
        <w:t xml:space="preserve"> ставятся </w:t>
      </w:r>
      <w:r w:rsidRPr="00222523">
        <w:rPr>
          <w:rFonts w:ascii="Bookman Old Style" w:hAnsi="Bookman Old Style"/>
          <w:b/>
          <w:sz w:val="24"/>
          <w:szCs w:val="24"/>
        </w:rPr>
        <w:t>семьи</w:t>
      </w:r>
      <w:r w:rsidRPr="00222523">
        <w:rPr>
          <w:rFonts w:ascii="Bookman Old Style" w:hAnsi="Bookman Old Style"/>
          <w:sz w:val="24"/>
          <w:szCs w:val="24"/>
        </w:rPr>
        <w:t xml:space="preserve">, указанные в настоящем положении и другие семьи, в которых </w:t>
      </w:r>
      <w:r w:rsidRPr="00222523">
        <w:rPr>
          <w:rFonts w:ascii="Bookman Old Style" w:hAnsi="Bookman Old Style"/>
          <w:b/>
          <w:sz w:val="24"/>
          <w:szCs w:val="24"/>
        </w:rPr>
        <w:t xml:space="preserve">ребенок </w:t>
      </w:r>
      <w:r w:rsidRPr="00222523">
        <w:rPr>
          <w:rFonts w:ascii="Bookman Old Style" w:hAnsi="Bookman Old Style"/>
          <w:sz w:val="24"/>
          <w:szCs w:val="24"/>
        </w:rPr>
        <w:t xml:space="preserve">оказался </w:t>
      </w:r>
      <w:r w:rsidRPr="00222523">
        <w:rPr>
          <w:rFonts w:ascii="Bookman Old Style" w:hAnsi="Bookman Old Style"/>
          <w:b/>
          <w:sz w:val="24"/>
          <w:szCs w:val="24"/>
        </w:rPr>
        <w:t xml:space="preserve">в социально опасном </w:t>
      </w:r>
      <w:proofErr w:type="gramStart"/>
      <w:r w:rsidRPr="00222523">
        <w:rPr>
          <w:rFonts w:ascii="Bookman Old Style" w:hAnsi="Bookman Old Style"/>
          <w:b/>
          <w:sz w:val="24"/>
          <w:szCs w:val="24"/>
        </w:rPr>
        <w:t>положении</w:t>
      </w:r>
      <w:r w:rsidRPr="00222523">
        <w:rPr>
          <w:rFonts w:ascii="Bookman Old Style" w:hAnsi="Bookman Old Style"/>
          <w:sz w:val="24"/>
          <w:szCs w:val="24"/>
        </w:rPr>
        <w:t>,  то</w:t>
      </w:r>
      <w:proofErr w:type="gramEnd"/>
      <w:r w:rsidRPr="00222523">
        <w:rPr>
          <w:rFonts w:ascii="Bookman Old Style" w:hAnsi="Bookman Old Style"/>
          <w:sz w:val="24"/>
          <w:szCs w:val="24"/>
        </w:rPr>
        <w:t xml:space="preserve"> есть в ситуации, когда вследствие безнадзорности или беспризорности он находится в обстановке, представляющей опасность для его жизни и здоровья либо не отвечающей требованиям к его воспитанию или содержанию.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Учету </w:t>
      </w:r>
      <w:r w:rsidRPr="00222523">
        <w:rPr>
          <w:rFonts w:ascii="Bookman Old Style" w:hAnsi="Bookman Old Style"/>
          <w:b/>
          <w:sz w:val="24"/>
          <w:szCs w:val="24"/>
        </w:rPr>
        <w:t>классного руководителя</w:t>
      </w:r>
      <w:r w:rsidRPr="00222523">
        <w:rPr>
          <w:rFonts w:ascii="Bookman Old Style" w:hAnsi="Bookman Old Style"/>
          <w:sz w:val="24"/>
          <w:szCs w:val="24"/>
        </w:rPr>
        <w:t xml:space="preserve"> подлежат </w:t>
      </w:r>
      <w:r w:rsidRPr="00222523">
        <w:rPr>
          <w:rFonts w:ascii="Bookman Old Style" w:hAnsi="Bookman Old Style"/>
          <w:b/>
          <w:sz w:val="24"/>
          <w:szCs w:val="24"/>
        </w:rPr>
        <w:t>учащиеся</w:t>
      </w:r>
      <w:r w:rsidRPr="00222523">
        <w:rPr>
          <w:rFonts w:ascii="Bookman Old Style" w:hAnsi="Bookman Old Style"/>
          <w:sz w:val="24"/>
          <w:szCs w:val="24"/>
        </w:rPr>
        <w:t xml:space="preserve"> «группы риска»: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Указанные в настоящем положении.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Указанные в положении, проживающие в малообеспеченных и </w:t>
      </w:r>
      <w:proofErr w:type="gramStart"/>
      <w:r w:rsidRPr="00222523">
        <w:rPr>
          <w:rFonts w:ascii="Bookman Old Style" w:hAnsi="Bookman Old Style"/>
          <w:sz w:val="24"/>
          <w:szCs w:val="24"/>
        </w:rPr>
        <w:t>неполных  семьях</w:t>
      </w:r>
      <w:proofErr w:type="gramEnd"/>
      <w:r w:rsidRPr="00222523">
        <w:rPr>
          <w:rFonts w:ascii="Bookman Old Style" w:hAnsi="Bookman Old Style"/>
          <w:sz w:val="24"/>
          <w:szCs w:val="24"/>
        </w:rPr>
        <w:t>, имеющие единичные случаи нарушения дисциплины и пропусков занятий без уважительной причины.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Имеющие трудности в обучении по одному или нескольким предмета, имеющие единичные случаи нарушения дисциплины и пропусков занятий без уважительной причины.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Не имеющие систематических нарушений Устава школы, правонарушений и антиобщественных действий.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На </w:t>
      </w:r>
      <w:proofErr w:type="spellStart"/>
      <w:r w:rsidRPr="00222523">
        <w:rPr>
          <w:rFonts w:ascii="Bookman Old Style" w:hAnsi="Bookman Old Style"/>
          <w:b/>
          <w:sz w:val="24"/>
          <w:szCs w:val="24"/>
        </w:rPr>
        <w:t>внутришкольный</w:t>
      </w:r>
      <w:proofErr w:type="spellEnd"/>
      <w:r w:rsidRPr="00222523">
        <w:rPr>
          <w:rFonts w:ascii="Bookman Old Style" w:hAnsi="Bookman Old Style"/>
          <w:b/>
          <w:sz w:val="24"/>
          <w:szCs w:val="24"/>
        </w:rPr>
        <w:t xml:space="preserve"> контроль </w:t>
      </w:r>
      <w:r w:rsidRPr="00222523">
        <w:rPr>
          <w:rFonts w:ascii="Bookman Old Style" w:hAnsi="Bookman Old Style"/>
          <w:sz w:val="24"/>
          <w:szCs w:val="24"/>
        </w:rPr>
        <w:t xml:space="preserve">ставятся </w:t>
      </w:r>
      <w:r w:rsidRPr="00222523">
        <w:rPr>
          <w:rFonts w:ascii="Bookman Old Style" w:hAnsi="Bookman Old Style"/>
          <w:b/>
          <w:sz w:val="24"/>
          <w:szCs w:val="24"/>
        </w:rPr>
        <w:t>учащиеся</w:t>
      </w:r>
      <w:r w:rsidRPr="00222523">
        <w:rPr>
          <w:rFonts w:ascii="Bookman Old Style" w:hAnsi="Bookman Old Style"/>
          <w:sz w:val="24"/>
          <w:szCs w:val="24"/>
        </w:rPr>
        <w:t xml:space="preserve"> «группы риска»: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>1. Учащиеся, оказавшиеся в социально-опасном положении.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2. Учащиеся, неуспевающие по одному или нескольким предметам </w:t>
      </w:r>
      <w:proofErr w:type="gramStart"/>
      <w:r w:rsidRPr="00222523">
        <w:rPr>
          <w:rFonts w:ascii="Bookman Old Style" w:hAnsi="Bookman Old Style"/>
          <w:sz w:val="24"/>
          <w:szCs w:val="24"/>
        </w:rPr>
        <w:t>и  (</w:t>
      </w:r>
      <w:proofErr w:type="gramEnd"/>
      <w:r w:rsidRPr="00222523">
        <w:rPr>
          <w:rFonts w:ascii="Bookman Old Style" w:hAnsi="Bookman Old Style"/>
          <w:sz w:val="24"/>
          <w:szCs w:val="24"/>
        </w:rPr>
        <w:t>или) имеющие систематические случаи нарушения дисциплины и пропусков занятий без уважительной причины.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3. </w:t>
      </w:r>
      <w:proofErr w:type="gramStart"/>
      <w:r w:rsidRPr="00222523">
        <w:rPr>
          <w:rFonts w:ascii="Bookman Old Style" w:hAnsi="Bookman Old Style"/>
          <w:sz w:val="24"/>
          <w:szCs w:val="24"/>
        </w:rPr>
        <w:t>Учащиеся,  имеющие</w:t>
      </w:r>
      <w:proofErr w:type="gramEnd"/>
      <w:r w:rsidRPr="00222523">
        <w:rPr>
          <w:rFonts w:ascii="Bookman Old Style" w:hAnsi="Bookman Old Style"/>
          <w:sz w:val="24"/>
          <w:szCs w:val="24"/>
        </w:rPr>
        <w:t xml:space="preserve"> систематические нарушения Устава школы, правонарушения и антиобщественные действия.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Решение о постановке на </w:t>
      </w:r>
      <w:r w:rsidRPr="00222523">
        <w:rPr>
          <w:rFonts w:ascii="Bookman Old Style" w:hAnsi="Bookman Old Style"/>
          <w:b/>
          <w:sz w:val="24"/>
          <w:szCs w:val="24"/>
        </w:rPr>
        <w:t>учёт классного руководителя</w:t>
      </w:r>
      <w:r w:rsidRPr="00222523">
        <w:rPr>
          <w:rFonts w:ascii="Bookman Old Style" w:hAnsi="Bookman Old Style"/>
          <w:sz w:val="24"/>
          <w:szCs w:val="24"/>
        </w:rPr>
        <w:t xml:space="preserve"> учащегося или семьи принимается классным руководителем самостоятельно, либо по представлению врача, родительского комитета класса, администрации школы.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Решение о постановке на </w:t>
      </w:r>
      <w:proofErr w:type="spellStart"/>
      <w:r w:rsidRPr="00222523">
        <w:rPr>
          <w:rFonts w:ascii="Bookman Old Style" w:hAnsi="Bookman Old Style"/>
          <w:b/>
          <w:sz w:val="24"/>
          <w:szCs w:val="24"/>
        </w:rPr>
        <w:t>внутришкольный</w:t>
      </w:r>
      <w:proofErr w:type="spellEnd"/>
      <w:r w:rsidRPr="00222523">
        <w:rPr>
          <w:rFonts w:ascii="Bookman Old Style" w:hAnsi="Bookman Old Style"/>
          <w:b/>
          <w:sz w:val="24"/>
          <w:szCs w:val="24"/>
        </w:rPr>
        <w:t xml:space="preserve"> учёт</w:t>
      </w:r>
      <w:r w:rsidRPr="00222523">
        <w:rPr>
          <w:rFonts w:ascii="Bookman Old Style" w:hAnsi="Bookman Old Style"/>
          <w:sz w:val="24"/>
          <w:szCs w:val="24"/>
        </w:rPr>
        <w:t xml:space="preserve"> учащегося или семьи принимается Советом по профилактики безнадзорности и правонарушений среди учащихся на основании </w:t>
      </w:r>
      <w:proofErr w:type="gramStart"/>
      <w:r w:rsidRPr="00222523">
        <w:rPr>
          <w:rFonts w:ascii="Bookman Old Style" w:hAnsi="Bookman Old Style"/>
          <w:sz w:val="24"/>
          <w:szCs w:val="24"/>
        </w:rPr>
        <w:t>письменного  представления</w:t>
      </w:r>
      <w:proofErr w:type="gramEnd"/>
      <w:r w:rsidRPr="00222523">
        <w:rPr>
          <w:rFonts w:ascii="Bookman Old Style" w:hAnsi="Bookman Old Style"/>
          <w:sz w:val="24"/>
          <w:szCs w:val="24"/>
        </w:rPr>
        <w:t xml:space="preserve"> классного руководителя, характеристики, акта обследования жилищно-бытовых условий.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На всех учащихся и их семьи заводятся учётные карточки и составляется план индивидуально- профилактической работы. Результаты выполнения плана заносятся в учётные карточки. </w:t>
      </w:r>
    </w:p>
    <w:p w:rsidR="009275B4" w:rsidRPr="00222523" w:rsidRDefault="009275B4" w:rsidP="009275B4">
      <w:pPr>
        <w:spacing w:line="240" w:lineRule="auto"/>
        <w:ind w:left="142" w:firstLine="709"/>
        <w:jc w:val="both"/>
        <w:rPr>
          <w:rFonts w:ascii="Bookman Old Style" w:hAnsi="Bookman Old Style"/>
          <w:sz w:val="24"/>
          <w:szCs w:val="24"/>
        </w:rPr>
      </w:pPr>
      <w:r w:rsidRPr="00222523">
        <w:rPr>
          <w:rFonts w:ascii="Bookman Old Style" w:hAnsi="Bookman Old Style"/>
          <w:sz w:val="24"/>
          <w:szCs w:val="24"/>
        </w:rPr>
        <w:t xml:space="preserve">Решение о снятии с </w:t>
      </w:r>
      <w:proofErr w:type="spellStart"/>
      <w:r w:rsidRPr="00222523">
        <w:rPr>
          <w:rFonts w:ascii="Bookman Old Style" w:hAnsi="Bookman Old Style"/>
          <w:sz w:val="24"/>
          <w:szCs w:val="24"/>
        </w:rPr>
        <w:t>внутришкольного</w:t>
      </w:r>
      <w:proofErr w:type="spellEnd"/>
      <w:r w:rsidRPr="00222523">
        <w:rPr>
          <w:rFonts w:ascii="Bookman Old Style" w:hAnsi="Bookman Old Style"/>
          <w:sz w:val="24"/>
          <w:szCs w:val="24"/>
        </w:rPr>
        <w:t xml:space="preserve"> учёта учащегося или семьи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учёт и на основании письменного ходатайства классного руководителя.</w:t>
      </w:r>
    </w:p>
    <w:p w:rsidR="0034691B" w:rsidRPr="00222523" w:rsidRDefault="0034691B" w:rsidP="009275B4">
      <w:pPr>
        <w:spacing w:line="240" w:lineRule="auto"/>
        <w:ind w:left="142"/>
        <w:rPr>
          <w:rFonts w:ascii="Bookman Old Style" w:hAnsi="Bookman Old Style"/>
        </w:rPr>
      </w:pPr>
    </w:p>
    <w:sectPr w:rsidR="0034691B" w:rsidRPr="00222523" w:rsidSect="009275B4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4"/>
    <w:rsid w:val="00222523"/>
    <w:rsid w:val="00306068"/>
    <w:rsid w:val="0034691B"/>
    <w:rsid w:val="0092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E60"/>
  <w15:chartTrackingRefBased/>
  <w15:docId w15:val="{FC18CD4E-2268-4587-942D-668CA48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7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3</cp:revision>
  <cp:lastPrinted>2015-02-12T17:13:00Z</cp:lastPrinted>
  <dcterms:created xsi:type="dcterms:W3CDTF">2015-02-12T17:04:00Z</dcterms:created>
  <dcterms:modified xsi:type="dcterms:W3CDTF">2019-01-12T18:02:00Z</dcterms:modified>
</cp:coreProperties>
</file>